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154" w:rsidRDefault="00AA0515" w:rsidP="00356CB5">
      <w:pPr>
        <w:spacing w:beforeLines="100" w:before="312" w:afterLines="100" w:after="312" w:line="360" w:lineRule="auto"/>
        <w:jc w:val="center"/>
        <w:rPr>
          <w:rFonts w:ascii="宋体" w:hAnsi="宋体"/>
          <w:b/>
          <w:sz w:val="32"/>
          <w:szCs w:val="32"/>
        </w:rPr>
      </w:pPr>
      <w:r>
        <w:rPr>
          <w:rFonts w:ascii="宋体" w:hAnsi="宋体" w:hint="eastAsia"/>
          <w:b/>
          <w:sz w:val="32"/>
          <w:szCs w:val="32"/>
        </w:rPr>
        <w:t>跨界创新类项目</w:t>
      </w:r>
      <w:r w:rsidR="00734E03">
        <w:rPr>
          <w:rFonts w:ascii="宋体" w:hAnsi="宋体" w:hint="eastAsia"/>
          <w:b/>
          <w:sz w:val="32"/>
          <w:szCs w:val="32"/>
        </w:rPr>
        <w:t>2016</w:t>
      </w:r>
      <w:r w:rsidR="00D93154" w:rsidRPr="00D93154">
        <w:rPr>
          <w:rFonts w:ascii="宋体" w:hAnsi="宋体" w:hint="eastAsia"/>
          <w:b/>
          <w:sz w:val="32"/>
          <w:szCs w:val="32"/>
        </w:rPr>
        <w:t>年度总结与</w:t>
      </w:r>
      <w:r w:rsidR="00734E03">
        <w:rPr>
          <w:rFonts w:ascii="宋体" w:hAnsi="宋体" w:hint="eastAsia"/>
          <w:b/>
          <w:sz w:val="32"/>
          <w:szCs w:val="32"/>
        </w:rPr>
        <w:t>2017</w:t>
      </w:r>
      <w:r w:rsidR="00D93154" w:rsidRPr="00D93154">
        <w:rPr>
          <w:rFonts w:ascii="宋体" w:hAnsi="宋体" w:hint="eastAsia"/>
          <w:b/>
          <w:sz w:val="32"/>
          <w:szCs w:val="32"/>
        </w:rPr>
        <w:t>年度计划报告</w:t>
      </w:r>
    </w:p>
    <w:p w:rsidR="004451A5" w:rsidRPr="002570C6" w:rsidRDefault="008D6EFC" w:rsidP="005A3AE3">
      <w:pPr>
        <w:pStyle w:val="a8"/>
        <w:numPr>
          <w:ilvl w:val="0"/>
          <w:numId w:val="5"/>
        </w:numPr>
        <w:spacing w:beforeLines="50" w:before="156" w:afterLines="50" w:after="156"/>
        <w:ind w:left="0" w:firstLine="562"/>
        <w:jc w:val="left"/>
        <w:rPr>
          <w:rFonts w:ascii="宋体" w:hAnsi="宋体"/>
          <w:b/>
          <w:sz w:val="28"/>
          <w:szCs w:val="28"/>
        </w:rPr>
      </w:pPr>
      <w:r>
        <w:rPr>
          <w:rFonts w:ascii="宋体" w:hAnsi="宋体" w:hint="eastAsia"/>
          <w:b/>
          <w:sz w:val="28"/>
          <w:szCs w:val="28"/>
        </w:rPr>
        <w:t>2016年项目情况</w:t>
      </w:r>
    </w:p>
    <w:p w:rsidR="002570C6" w:rsidRPr="002570C6" w:rsidRDefault="002570C6" w:rsidP="00AA0515">
      <w:pPr>
        <w:spacing w:beforeLines="50" w:before="156" w:afterLines="50" w:after="156" w:line="360" w:lineRule="auto"/>
        <w:ind w:firstLineChars="200" w:firstLine="482"/>
        <w:jc w:val="left"/>
        <w:rPr>
          <w:rFonts w:ascii="宋体" w:hAnsi="宋体"/>
          <w:b/>
          <w:sz w:val="24"/>
          <w:szCs w:val="28"/>
        </w:rPr>
      </w:pPr>
      <w:r w:rsidRPr="002570C6">
        <w:rPr>
          <w:rFonts w:ascii="宋体" w:hAnsi="宋体" w:hint="eastAsia"/>
          <w:b/>
          <w:sz w:val="24"/>
          <w:szCs w:val="28"/>
        </w:rPr>
        <w:t>（一）故乡农园</w:t>
      </w:r>
    </w:p>
    <w:p w:rsidR="00734E03" w:rsidRDefault="00356CB5"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故乡农园</w:t>
      </w:r>
      <w:r w:rsidR="00734E03">
        <w:rPr>
          <w:rFonts w:ascii="宋体" w:hAnsi="宋体" w:hint="eastAsia"/>
          <w:color w:val="000000"/>
          <w:sz w:val="24"/>
          <w:szCs w:val="24"/>
        </w:rPr>
        <w:t>2016</w:t>
      </w:r>
      <w:r w:rsidR="006E3A67">
        <w:rPr>
          <w:rFonts w:ascii="宋体" w:hAnsi="宋体" w:hint="eastAsia"/>
          <w:color w:val="000000"/>
          <w:sz w:val="24"/>
          <w:szCs w:val="24"/>
        </w:rPr>
        <w:t>年</w:t>
      </w:r>
      <w:r w:rsidR="00734E03">
        <w:rPr>
          <w:rFonts w:ascii="宋体" w:hAnsi="宋体" w:hint="eastAsia"/>
          <w:color w:val="000000"/>
          <w:sz w:val="24"/>
          <w:szCs w:val="24"/>
        </w:rPr>
        <w:t>在往年工作的基础上继续拓展，</w:t>
      </w:r>
      <w:r w:rsidR="00270C67">
        <w:rPr>
          <w:rFonts w:ascii="宋体" w:hAnsi="宋体" w:hint="eastAsia"/>
          <w:color w:val="000000"/>
          <w:sz w:val="24"/>
          <w:szCs w:val="24"/>
        </w:rPr>
        <w:t>争取多方资源，</w:t>
      </w:r>
      <w:proofErr w:type="gramStart"/>
      <w:r w:rsidR="00270C67">
        <w:rPr>
          <w:rFonts w:ascii="宋体" w:hAnsi="宋体" w:hint="eastAsia"/>
          <w:color w:val="000000"/>
          <w:sz w:val="24"/>
          <w:szCs w:val="24"/>
        </w:rPr>
        <w:t>支持伙伴</w:t>
      </w:r>
      <w:proofErr w:type="gramEnd"/>
      <w:r w:rsidR="00270C67">
        <w:rPr>
          <w:rFonts w:ascii="宋体" w:hAnsi="宋体" w:hint="eastAsia"/>
          <w:color w:val="000000"/>
          <w:sz w:val="24"/>
          <w:szCs w:val="24"/>
        </w:rPr>
        <w:t>继续深化项目。2016年故乡农园获得外界资助和奖项包括中国公益慈善项目大赛铜奖，获得奖金2万元；获得有家装饰资助款1</w:t>
      </w:r>
      <w:r w:rsidR="00A327C3">
        <w:rPr>
          <w:rFonts w:ascii="宋体" w:hAnsi="宋体" w:hint="eastAsia"/>
          <w:color w:val="000000"/>
          <w:sz w:val="24"/>
          <w:szCs w:val="24"/>
        </w:rPr>
        <w:t>万元，定向用于故乡农园夏雨</w:t>
      </w:r>
      <w:proofErr w:type="gramStart"/>
      <w:r w:rsidR="00A327C3">
        <w:rPr>
          <w:rFonts w:ascii="宋体" w:hAnsi="宋体" w:hint="eastAsia"/>
          <w:color w:val="000000"/>
          <w:sz w:val="24"/>
          <w:szCs w:val="24"/>
        </w:rPr>
        <w:t>雨</w:t>
      </w:r>
      <w:proofErr w:type="gramEnd"/>
      <w:r w:rsidR="00A327C3">
        <w:rPr>
          <w:rFonts w:ascii="宋体" w:hAnsi="宋体" w:hint="eastAsia"/>
          <w:color w:val="000000"/>
          <w:sz w:val="24"/>
          <w:szCs w:val="24"/>
        </w:rPr>
        <w:t>人夏令营项目；发起“古村手艺盼新生”众筹，并获得众筹款1.9万元。</w:t>
      </w:r>
      <w:r w:rsidR="00C55637">
        <w:rPr>
          <w:rFonts w:ascii="宋体" w:hAnsi="宋体" w:hint="eastAsia"/>
          <w:color w:val="000000"/>
          <w:sz w:val="24"/>
          <w:szCs w:val="24"/>
        </w:rPr>
        <w:t>此外，故乡农园参与</w:t>
      </w:r>
      <w:proofErr w:type="gramStart"/>
      <w:r w:rsidR="00C55637">
        <w:rPr>
          <w:rFonts w:ascii="宋体" w:hAnsi="宋体" w:hint="eastAsia"/>
          <w:color w:val="000000"/>
          <w:sz w:val="24"/>
          <w:szCs w:val="24"/>
        </w:rPr>
        <w:t>慈</w:t>
      </w:r>
      <w:proofErr w:type="gramEnd"/>
      <w:r w:rsidR="00C55637">
        <w:rPr>
          <w:rFonts w:ascii="宋体" w:hAnsi="宋体" w:hint="eastAsia"/>
          <w:color w:val="000000"/>
          <w:sz w:val="24"/>
          <w:szCs w:val="24"/>
        </w:rPr>
        <w:t>展会，展示生态生活模型和理念</w:t>
      </w:r>
      <w:r w:rsidR="00C55637" w:rsidRPr="00C55637">
        <w:rPr>
          <w:rFonts w:ascii="宋体" w:hAnsi="宋体" w:hint="eastAsia"/>
          <w:color w:val="000000"/>
          <w:sz w:val="24"/>
          <w:szCs w:val="24"/>
        </w:rPr>
        <w:t>，获得超过500人</w:t>
      </w:r>
      <w:r w:rsidR="00C55637">
        <w:rPr>
          <w:rFonts w:ascii="宋体" w:hAnsi="宋体" w:hint="eastAsia"/>
          <w:color w:val="000000"/>
          <w:sz w:val="24"/>
          <w:szCs w:val="24"/>
        </w:rPr>
        <w:t>的</w:t>
      </w:r>
      <w:r w:rsidR="00C55637" w:rsidRPr="00C55637">
        <w:rPr>
          <w:rFonts w:ascii="宋体" w:hAnsi="宋体" w:hint="eastAsia"/>
          <w:color w:val="000000"/>
          <w:sz w:val="24"/>
          <w:szCs w:val="24"/>
        </w:rPr>
        <w:t>关注。</w:t>
      </w:r>
    </w:p>
    <w:p w:rsidR="001C5EA7" w:rsidRDefault="00A327C3"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2017年元旦故乡农园伙伴公同合作开展第二届南部生活节，共有合计400人参与到南部生活节</w:t>
      </w:r>
      <w:r w:rsidR="00E07D2E">
        <w:rPr>
          <w:rFonts w:ascii="宋体" w:hAnsi="宋体" w:hint="eastAsia"/>
          <w:color w:val="000000"/>
          <w:sz w:val="24"/>
          <w:szCs w:val="24"/>
        </w:rPr>
        <w:t>三天的</w:t>
      </w:r>
      <w:r>
        <w:rPr>
          <w:rFonts w:ascii="宋体" w:hAnsi="宋体" w:hint="eastAsia"/>
          <w:color w:val="000000"/>
          <w:sz w:val="24"/>
          <w:szCs w:val="24"/>
        </w:rPr>
        <w:t>体验</w:t>
      </w:r>
      <w:r w:rsidR="00E07D2E">
        <w:rPr>
          <w:rFonts w:ascii="宋体" w:hAnsi="宋体" w:hint="eastAsia"/>
          <w:color w:val="000000"/>
          <w:sz w:val="24"/>
          <w:szCs w:val="24"/>
        </w:rPr>
        <w:t>活动</w:t>
      </w:r>
      <w:r>
        <w:rPr>
          <w:rFonts w:ascii="宋体" w:hAnsi="宋体" w:hint="eastAsia"/>
          <w:color w:val="000000"/>
          <w:sz w:val="24"/>
          <w:szCs w:val="24"/>
        </w:rPr>
        <w:t>中。</w:t>
      </w:r>
      <w:r w:rsidR="00E07D2E">
        <w:rPr>
          <w:rFonts w:ascii="宋体" w:hAnsi="宋体" w:hint="eastAsia"/>
          <w:color w:val="000000"/>
          <w:sz w:val="24"/>
          <w:szCs w:val="24"/>
        </w:rPr>
        <w:t>生活节在吸取了2016年经验的基础上进行提升，重新设计了网站，活动更加多元也更有趣味性，体验感大幅上升。同时故乡农园各个伙伴的合作参与也是提升现场感的关键因素之一。</w:t>
      </w:r>
    </w:p>
    <w:p w:rsidR="00043D7F" w:rsidRPr="00043D7F" w:rsidRDefault="00043D7F"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稼穑</w:t>
      </w:r>
      <w:proofErr w:type="gramStart"/>
      <w:r>
        <w:rPr>
          <w:rFonts w:ascii="宋体" w:hAnsi="宋体" w:hint="eastAsia"/>
          <w:color w:val="000000"/>
          <w:sz w:val="24"/>
          <w:szCs w:val="24"/>
        </w:rPr>
        <w:t>轩</w:t>
      </w:r>
      <w:proofErr w:type="gramEnd"/>
      <w:r>
        <w:rPr>
          <w:rFonts w:ascii="宋体" w:hAnsi="宋体" w:hint="eastAsia"/>
          <w:color w:val="000000"/>
          <w:sz w:val="24"/>
          <w:szCs w:val="24"/>
        </w:rPr>
        <w:t>项目修缮完毕，</w:t>
      </w:r>
      <w:r w:rsidR="005F60F1">
        <w:rPr>
          <w:rFonts w:ascii="宋体" w:hAnsi="宋体" w:hint="eastAsia"/>
          <w:color w:val="000000"/>
          <w:sz w:val="24"/>
          <w:szCs w:val="24"/>
        </w:rPr>
        <w:t>修缮效果较好，</w:t>
      </w:r>
      <w:r w:rsidRPr="00043D7F">
        <w:rPr>
          <w:rFonts w:ascii="宋体" w:hAnsi="宋体" w:hint="eastAsia"/>
          <w:color w:val="000000"/>
          <w:sz w:val="24"/>
          <w:szCs w:val="24"/>
        </w:rPr>
        <w:t>经过福州2</w:t>
      </w:r>
      <w:r w:rsidR="005F60F1">
        <w:rPr>
          <w:rFonts w:ascii="宋体" w:hAnsi="宋体" w:hint="eastAsia"/>
          <w:color w:val="000000"/>
          <w:sz w:val="24"/>
          <w:szCs w:val="24"/>
        </w:rPr>
        <w:t>场强台风，修复后</w:t>
      </w:r>
      <w:r w:rsidRPr="00043D7F">
        <w:rPr>
          <w:rFonts w:ascii="宋体" w:hAnsi="宋体" w:hint="eastAsia"/>
          <w:color w:val="000000"/>
          <w:sz w:val="24"/>
          <w:szCs w:val="24"/>
        </w:rPr>
        <w:t>的整体老宅梁柱架构、屋面砖瓦依然完好无损，阳光遮雨棚架构牢固。2016年底后期水电工程完成，整个结构已经可以满足开展栖地自然学校活动的需求。自然学校于2016年5月31日至6月2日，接待30位来自全国各地自然教育机构的工作伙伴，开展全国自然教育人才培养会议，会议在自然学堂中进行。2017年元旦期间南部生活节的手工环节也在此开展。</w:t>
      </w:r>
    </w:p>
    <w:p w:rsidR="00043D7F" w:rsidRPr="00A327C3" w:rsidRDefault="00043D7F" w:rsidP="005A3AE3">
      <w:pPr>
        <w:spacing w:line="360" w:lineRule="auto"/>
        <w:ind w:firstLineChars="200" w:firstLine="480"/>
        <w:jc w:val="left"/>
        <w:rPr>
          <w:rFonts w:ascii="宋体" w:hAnsi="宋体"/>
          <w:color w:val="000000"/>
          <w:sz w:val="24"/>
          <w:szCs w:val="24"/>
        </w:rPr>
      </w:pPr>
      <w:r w:rsidRPr="00043D7F">
        <w:rPr>
          <w:rFonts w:ascii="宋体" w:hAnsi="宋体" w:hint="eastAsia"/>
          <w:color w:val="000000"/>
          <w:sz w:val="24"/>
          <w:szCs w:val="24"/>
        </w:rPr>
        <w:t>项目改造期间，乐享自然与</w:t>
      </w:r>
      <w:proofErr w:type="gramStart"/>
      <w:r w:rsidRPr="00043D7F">
        <w:rPr>
          <w:rFonts w:ascii="宋体" w:hAnsi="宋体" w:hint="eastAsia"/>
          <w:color w:val="000000"/>
          <w:sz w:val="24"/>
          <w:szCs w:val="24"/>
        </w:rPr>
        <w:t>183个众筹家庭</w:t>
      </w:r>
      <w:proofErr w:type="gramEnd"/>
      <w:r w:rsidRPr="00043D7F">
        <w:rPr>
          <w:rFonts w:ascii="宋体" w:hAnsi="宋体" w:hint="eastAsia"/>
          <w:color w:val="000000"/>
          <w:sz w:val="24"/>
          <w:szCs w:val="24"/>
        </w:rPr>
        <w:t>、1个企业，一同开展月均1次的建设自然学堂前</w:t>
      </w:r>
      <w:proofErr w:type="gramStart"/>
      <w:r w:rsidRPr="00043D7F">
        <w:rPr>
          <w:rFonts w:ascii="宋体" w:hAnsi="宋体" w:hint="eastAsia"/>
          <w:color w:val="000000"/>
          <w:sz w:val="24"/>
          <w:szCs w:val="24"/>
        </w:rPr>
        <w:t>朴门生态</w:t>
      </w:r>
      <w:proofErr w:type="gramEnd"/>
      <w:r w:rsidRPr="00043D7F">
        <w:rPr>
          <w:rFonts w:ascii="宋体" w:hAnsi="宋体" w:hint="eastAsia"/>
          <w:color w:val="000000"/>
          <w:sz w:val="24"/>
          <w:szCs w:val="24"/>
        </w:rPr>
        <w:t>园、萤火虫保育宣讲的活动。深受城市家庭的认同与喜爱。栖地自然学校计划于2017年全面进入当地自然体验课程开发与运营。</w:t>
      </w:r>
    </w:p>
    <w:p w:rsidR="00E07D2E" w:rsidRDefault="00E07D2E"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2017</w:t>
      </w:r>
      <w:r w:rsidR="00452C25">
        <w:rPr>
          <w:rFonts w:ascii="宋体" w:hAnsi="宋体" w:hint="eastAsia"/>
          <w:color w:val="000000"/>
          <w:sz w:val="24"/>
          <w:szCs w:val="24"/>
        </w:rPr>
        <w:t>年故乡农园将继续</w:t>
      </w:r>
      <w:r>
        <w:rPr>
          <w:rFonts w:ascii="宋体" w:hAnsi="宋体" w:hint="eastAsia"/>
          <w:color w:val="000000"/>
          <w:sz w:val="24"/>
          <w:szCs w:val="24"/>
        </w:rPr>
        <w:t>引入</w:t>
      </w:r>
      <w:r w:rsidR="00452C25">
        <w:rPr>
          <w:rFonts w:ascii="宋体" w:hAnsi="宋体" w:hint="eastAsia"/>
          <w:color w:val="000000"/>
          <w:sz w:val="24"/>
          <w:szCs w:val="24"/>
        </w:rPr>
        <w:t>新的合作伙伴，引入多元力量参与建设。同时，我们还将调整运营结构以适应故乡农园整体发展需求。</w:t>
      </w:r>
    </w:p>
    <w:p w:rsidR="002570C6" w:rsidRPr="009470A5" w:rsidRDefault="00734E03" w:rsidP="005A3AE3">
      <w:pPr>
        <w:spacing w:beforeLines="50" w:before="156" w:afterLines="50" w:after="156" w:line="360" w:lineRule="auto"/>
        <w:ind w:firstLineChars="200" w:firstLine="482"/>
        <w:jc w:val="left"/>
        <w:rPr>
          <w:rFonts w:ascii="宋体" w:hAnsi="宋体"/>
          <w:b/>
          <w:sz w:val="24"/>
          <w:szCs w:val="28"/>
        </w:rPr>
      </w:pPr>
      <w:r>
        <w:rPr>
          <w:rFonts w:ascii="宋体" w:hAnsi="宋体" w:hint="eastAsia"/>
          <w:b/>
          <w:sz w:val="24"/>
          <w:szCs w:val="28"/>
        </w:rPr>
        <w:t>（二）</w:t>
      </w:r>
      <w:proofErr w:type="gramStart"/>
      <w:r>
        <w:rPr>
          <w:rFonts w:ascii="宋体" w:hAnsi="宋体" w:hint="eastAsia"/>
          <w:b/>
          <w:sz w:val="24"/>
          <w:szCs w:val="28"/>
        </w:rPr>
        <w:t>汀</w:t>
      </w:r>
      <w:proofErr w:type="gramEnd"/>
      <w:r>
        <w:rPr>
          <w:rFonts w:ascii="宋体" w:hAnsi="宋体" w:hint="eastAsia"/>
          <w:b/>
          <w:sz w:val="24"/>
          <w:szCs w:val="28"/>
        </w:rPr>
        <w:t>塘社区发展</w:t>
      </w:r>
      <w:r w:rsidR="002570C6" w:rsidRPr="009470A5">
        <w:rPr>
          <w:rFonts w:ascii="宋体" w:hAnsi="宋体" w:hint="eastAsia"/>
          <w:b/>
          <w:sz w:val="24"/>
          <w:szCs w:val="28"/>
        </w:rPr>
        <w:t>项目</w:t>
      </w:r>
    </w:p>
    <w:p w:rsidR="002570C6" w:rsidRDefault="004665B5" w:rsidP="005A3AE3">
      <w:pPr>
        <w:spacing w:line="360" w:lineRule="auto"/>
        <w:ind w:firstLineChars="200" w:firstLine="480"/>
        <w:jc w:val="left"/>
        <w:rPr>
          <w:rFonts w:ascii="宋体" w:hAnsi="宋体"/>
          <w:color w:val="000000"/>
          <w:sz w:val="24"/>
          <w:szCs w:val="24"/>
        </w:rPr>
      </w:pPr>
      <w:proofErr w:type="gramStart"/>
      <w:r w:rsidRPr="004665B5">
        <w:rPr>
          <w:rFonts w:ascii="宋体" w:hAnsi="宋体" w:hint="eastAsia"/>
          <w:color w:val="000000"/>
          <w:sz w:val="24"/>
          <w:szCs w:val="24"/>
        </w:rPr>
        <w:t>汀</w:t>
      </w:r>
      <w:proofErr w:type="gramEnd"/>
      <w:r w:rsidRPr="004665B5">
        <w:rPr>
          <w:rFonts w:ascii="宋体" w:hAnsi="宋体" w:hint="eastAsia"/>
          <w:color w:val="000000"/>
          <w:sz w:val="24"/>
          <w:szCs w:val="24"/>
        </w:rPr>
        <w:t>塘</w:t>
      </w:r>
      <w:r>
        <w:rPr>
          <w:rFonts w:ascii="宋体" w:hAnsi="宋体" w:hint="eastAsia"/>
          <w:color w:val="000000"/>
          <w:sz w:val="24"/>
          <w:szCs w:val="24"/>
        </w:rPr>
        <w:t>社区大学</w:t>
      </w:r>
      <w:r w:rsidR="009470A5">
        <w:rPr>
          <w:rFonts w:ascii="宋体" w:hAnsi="宋体" w:hint="eastAsia"/>
          <w:color w:val="000000"/>
          <w:sz w:val="24"/>
          <w:szCs w:val="24"/>
        </w:rPr>
        <w:t>成立于2012年，开展儿童、妇女、老人及文化恢复工作。三年来</w:t>
      </w:r>
      <w:r w:rsidR="009470A5" w:rsidRPr="009470A5">
        <w:rPr>
          <w:rFonts w:ascii="宋体" w:hAnsi="宋体" w:hint="eastAsia"/>
          <w:color w:val="000000"/>
          <w:sz w:val="24"/>
          <w:szCs w:val="24"/>
        </w:rPr>
        <w:t>，</w:t>
      </w:r>
      <w:proofErr w:type="gramStart"/>
      <w:r w:rsidR="009470A5" w:rsidRPr="009470A5">
        <w:rPr>
          <w:rFonts w:ascii="宋体" w:hAnsi="宋体" w:hint="eastAsia"/>
          <w:color w:val="000000"/>
          <w:sz w:val="24"/>
          <w:szCs w:val="24"/>
        </w:rPr>
        <w:t>汀</w:t>
      </w:r>
      <w:proofErr w:type="gramEnd"/>
      <w:r w:rsidR="009470A5" w:rsidRPr="009470A5">
        <w:rPr>
          <w:rFonts w:ascii="宋体" w:hAnsi="宋体" w:hint="eastAsia"/>
          <w:color w:val="000000"/>
          <w:sz w:val="24"/>
          <w:szCs w:val="24"/>
        </w:rPr>
        <w:t>塘村设立了腰鼓队、盘鼔队、十音八乐队</w:t>
      </w:r>
      <w:r w:rsidR="009470A5">
        <w:rPr>
          <w:rFonts w:ascii="宋体" w:hAnsi="宋体" w:hint="eastAsia"/>
          <w:color w:val="000000"/>
          <w:sz w:val="24"/>
          <w:szCs w:val="24"/>
        </w:rPr>
        <w:t>、组建老年协会，发动社区居</w:t>
      </w:r>
      <w:r w:rsidR="009470A5">
        <w:rPr>
          <w:rFonts w:ascii="宋体" w:hAnsi="宋体" w:hint="eastAsia"/>
          <w:color w:val="000000"/>
          <w:sz w:val="24"/>
          <w:szCs w:val="24"/>
        </w:rPr>
        <w:lastRenderedPageBreak/>
        <w:t>民</w:t>
      </w:r>
      <w:r w:rsidR="009470A5" w:rsidRPr="009470A5">
        <w:rPr>
          <w:rFonts w:ascii="宋体" w:hAnsi="宋体" w:hint="eastAsia"/>
          <w:color w:val="000000"/>
          <w:sz w:val="24"/>
          <w:szCs w:val="24"/>
        </w:rPr>
        <w:t>参与村庄环境治理等。</w:t>
      </w:r>
      <w:r w:rsidR="00452C25">
        <w:rPr>
          <w:rFonts w:ascii="宋体" w:hAnsi="宋体" w:hint="eastAsia"/>
          <w:color w:val="000000"/>
          <w:sz w:val="24"/>
          <w:szCs w:val="24"/>
        </w:rPr>
        <w:t>2016</w:t>
      </w:r>
      <w:r w:rsidR="009470A5">
        <w:rPr>
          <w:rFonts w:ascii="宋体" w:hAnsi="宋体" w:hint="eastAsia"/>
          <w:color w:val="000000"/>
          <w:sz w:val="24"/>
          <w:szCs w:val="24"/>
        </w:rPr>
        <w:t>年</w:t>
      </w:r>
      <w:proofErr w:type="gramStart"/>
      <w:r w:rsidR="009470A5">
        <w:rPr>
          <w:rFonts w:ascii="宋体" w:hAnsi="宋体" w:hint="eastAsia"/>
          <w:color w:val="000000"/>
          <w:sz w:val="24"/>
          <w:szCs w:val="24"/>
        </w:rPr>
        <w:t>汀</w:t>
      </w:r>
      <w:proofErr w:type="gramEnd"/>
      <w:r w:rsidR="009470A5">
        <w:rPr>
          <w:rFonts w:ascii="宋体" w:hAnsi="宋体" w:hint="eastAsia"/>
          <w:color w:val="000000"/>
          <w:sz w:val="24"/>
          <w:szCs w:val="24"/>
        </w:rPr>
        <w:t>塘社区大学</w:t>
      </w:r>
      <w:r w:rsidR="00452C25">
        <w:rPr>
          <w:rFonts w:ascii="宋体" w:hAnsi="宋体" w:hint="eastAsia"/>
          <w:color w:val="000000"/>
          <w:sz w:val="24"/>
          <w:szCs w:val="24"/>
        </w:rPr>
        <w:t>将项目重点放在儿童发展，进一步提升儿童项目的专业化程度。</w:t>
      </w:r>
    </w:p>
    <w:p w:rsidR="00452C25" w:rsidRPr="00EB77D6" w:rsidRDefault="00452C25" w:rsidP="005A3AE3">
      <w:pPr>
        <w:spacing w:line="360" w:lineRule="auto"/>
        <w:ind w:firstLineChars="200" w:firstLine="480"/>
        <w:jc w:val="left"/>
        <w:rPr>
          <w:rFonts w:ascii="宋体" w:hAnsi="宋体"/>
          <w:color w:val="000000"/>
          <w:sz w:val="24"/>
          <w:szCs w:val="24"/>
        </w:rPr>
      </w:pPr>
      <w:proofErr w:type="gramStart"/>
      <w:r>
        <w:rPr>
          <w:rFonts w:ascii="宋体" w:hAnsi="宋体" w:hint="eastAsia"/>
          <w:color w:val="000000"/>
          <w:sz w:val="24"/>
          <w:szCs w:val="24"/>
        </w:rPr>
        <w:t>汀</w:t>
      </w:r>
      <w:proofErr w:type="gramEnd"/>
      <w:r>
        <w:rPr>
          <w:rFonts w:ascii="宋体" w:hAnsi="宋体" w:hint="eastAsia"/>
          <w:color w:val="000000"/>
          <w:sz w:val="24"/>
          <w:szCs w:val="24"/>
        </w:rPr>
        <w:t>塘社区发展项目在开展社区服务的基础上，与</w:t>
      </w:r>
      <w:proofErr w:type="gramStart"/>
      <w:r>
        <w:rPr>
          <w:rFonts w:ascii="宋体" w:hAnsi="宋体" w:hint="eastAsia"/>
          <w:color w:val="000000"/>
          <w:sz w:val="24"/>
          <w:szCs w:val="24"/>
        </w:rPr>
        <w:t>远近民</w:t>
      </w:r>
      <w:proofErr w:type="gramEnd"/>
      <w:r>
        <w:rPr>
          <w:rFonts w:ascii="宋体" w:hAnsi="宋体" w:hint="eastAsia"/>
          <w:color w:val="000000"/>
          <w:sz w:val="24"/>
          <w:szCs w:val="24"/>
        </w:rPr>
        <w:t>艺团队合作，开展乡</w:t>
      </w:r>
      <w:proofErr w:type="gramStart"/>
      <w:r>
        <w:rPr>
          <w:rFonts w:ascii="宋体" w:hAnsi="宋体" w:hint="eastAsia"/>
          <w:color w:val="000000"/>
          <w:sz w:val="24"/>
          <w:szCs w:val="24"/>
        </w:rPr>
        <w:t>创项目</w:t>
      </w:r>
      <w:proofErr w:type="gramEnd"/>
      <w:r>
        <w:rPr>
          <w:rFonts w:ascii="宋体" w:hAnsi="宋体" w:hint="eastAsia"/>
          <w:color w:val="000000"/>
          <w:sz w:val="24"/>
          <w:szCs w:val="24"/>
        </w:rPr>
        <w:t>“老宅新生”，</w:t>
      </w:r>
      <w:r w:rsidR="00EB77D6">
        <w:rPr>
          <w:rFonts w:ascii="宋体" w:hAnsi="宋体" w:hint="eastAsia"/>
          <w:color w:val="000000"/>
          <w:sz w:val="24"/>
          <w:szCs w:val="24"/>
        </w:rPr>
        <w:t>项目招募了14名创变者与村民一起，将乡村石</w:t>
      </w:r>
      <w:proofErr w:type="gramStart"/>
      <w:r w:rsidR="00EB77D6">
        <w:rPr>
          <w:rFonts w:ascii="宋体" w:hAnsi="宋体" w:hint="eastAsia"/>
          <w:color w:val="000000"/>
          <w:sz w:val="24"/>
          <w:szCs w:val="24"/>
        </w:rPr>
        <w:t>厝</w:t>
      </w:r>
      <w:proofErr w:type="gramEnd"/>
      <w:r w:rsidR="00EB77D6">
        <w:rPr>
          <w:rFonts w:ascii="宋体" w:hAnsi="宋体" w:hint="eastAsia"/>
          <w:color w:val="000000"/>
          <w:sz w:val="24"/>
          <w:szCs w:val="24"/>
        </w:rPr>
        <w:t>改造为村庄文化的空间。项目不仅引起了村民对乡村文化的关注，也使得大家开始重新审视村庄的文化</w:t>
      </w:r>
      <w:r>
        <w:rPr>
          <w:rFonts w:ascii="宋体" w:hAnsi="宋体" w:hint="eastAsia"/>
          <w:color w:val="000000"/>
          <w:sz w:val="24"/>
          <w:szCs w:val="24"/>
        </w:rPr>
        <w:t>。</w:t>
      </w:r>
    </w:p>
    <w:p w:rsidR="00FB1F4D" w:rsidRPr="00FB1F4D" w:rsidRDefault="00452C25" w:rsidP="005A3AE3">
      <w:pPr>
        <w:spacing w:beforeLines="50" w:before="156" w:afterLines="50" w:after="156" w:line="360" w:lineRule="auto"/>
        <w:ind w:firstLineChars="200" w:firstLine="482"/>
        <w:jc w:val="left"/>
        <w:rPr>
          <w:rFonts w:ascii="宋体" w:hAnsi="宋体"/>
          <w:b/>
          <w:color w:val="000000"/>
          <w:sz w:val="24"/>
          <w:szCs w:val="24"/>
        </w:rPr>
      </w:pPr>
      <w:r>
        <w:rPr>
          <w:rFonts w:ascii="宋体" w:hAnsi="宋体" w:hint="eastAsia"/>
          <w:b/>
          <w:color w:val="000000"/>
          <w:sz w:val="24"/>
          <w:szCs w:val="24"/>
        </w:rPr>
        <w:t>（三）创新微公益</w:t>
      </w:r>
    </w:p>
    <w:p w:rsidR="00EB77D6" w:rsidRDefault="00EB77D6"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2016年创新微公益共资助了</w:t>
      </w:r>
      <w:r w:rsidR="00763B0A">
        <w:rPr>
          <w:rFonts w:ascii="宋体" w:hAnsi="宋体" w:hint="eastAsia"/>
          <w:color w:val="000000"/>
          <w:sz w:val="24"/>
          <w:szCs w:val="24"/>
        </w:rPr>
        <w:t>7个项目，其中包括</w:t>
      </w:r>
      <w:r w:rsidR="00763B0A" w:rsidRPr="00763B0A">
        <w:rPr>
          <w:rFonts w:ascii="宋体" w:hAnsi="宋体" w:hint="eastAsia"/>
          <w:color w:val="000000"/>
          <w:sz w:val="24"/>
          <w:szCs w:val="24"/>
        </w:rPr>
        <w:t>资助打开联合开展</w:t>
      </w:r>
      <w:proofErr w:type="gramStart"/>
      <w:r w:rsidR="00763B0A" w:rsidRPr="00763B0A">
        <w:rPr>
          <w:rFonts w:ascii="宋体" w:hAnsi="宋体" w:hint="eastAsia"/>
          <w:color w:val="000000"/>
          <w:sz w:val="24"/>
          <w:szCs w:val="24"/>
        </w:rPr>
        <w:t>嵩</w:t>
      </w:r>
      <w:proofErr w:type="gramEnd"/>
      <w:r w:rsidR="00763B0A" w:rsidRPr="00763B0A">
        <w:rPr>
          <w:rFonts w:ascii="宋体" w:hAnsi="宋体" w:hint="eastAsia"/>
          <w:color w:val="000000"/>
          <w:sz w:val="24"/>
          <w:szCs w:val="24"/>
        </w:rPr>
        <w:t>口手艺提升计划；资助远近开展社区手艺课程包研发和</w:t>
      </w:r>
      <w:proofErr w:type="gramStart"/>
      <w:r w:rsidR="00763B0A" w:rsidRPr="00763B0A">
        <w:rPr>
          <w:rFonts w:ascii="宋体" w:hAnsi="宋体" w:hint="eastAsia"/>
          <w:color w:val="000000"/>
          <w:sz w:val="24"/>
          <w:szCs w:val="24"/>
        </w:rPr>
        <w:t>织识开展</w:t>
      </w:r>
      <w:proofErr w:type="gramEnd"/>
      <w:r w:rsidR="00763B0A" w:rsidRPr="00763B0A">
        <w:rPr>
          <w:rFonts w:ascii="宋体" w:hAnsi="宋体" w:hint="eastAsia"/>
          <w:color w:val="000000"/>
          <w:sz w:val="24"/>
          <w:szCs w:val="24"/>
        </w:rPr>
        <w:t>的移动的织布房项目，两个项目均承诺项目产出每售出1个课程包</w:t>
      </w:r>
      <w:proofErr w:type="gramStart"/>
      <w:r w:rsidR="00763B0A" w:rsidRPr="00763B0A">
        <w:rPr>
          <w:rFonts w:ascii="宋体" w:hAnsi="宋体" w:hint="eastAsia"/>
          <w:color w:val="000000"/>
          <w:sz w:val="24"/>
          <w:szCs w:val="24"/>
        </w:rPr>
        <w:t>将返捐5元</w:t>
      </w:r>
      <w:proofErr w:type="gramEnd"/>
      <w:r w:rsidR="00763B0A" w:rsidRPr="00763B0A">
        <w:rPr>
          <w:rFonts w:ascii="宋体" w:hAnsi="宋体" w:hint="eastAsia"/>
          <w:color w:val="000000"/>
          <w:sz w:val="24"/>
          <w:szCs w:val="24"/>
        </w:rPr>
        <w:t>至基金会，</w:t>
      </w:r>
      <w:proofErr w:type="gramStart"/>
      <w:r w:rsidR="00763B0A" w:rsidRPr="00763B0A">
        <w:rPr>
          <w:rFonts w:ascii="宋体" w:hAnsi="宋体" w:hint="eastAsia"/>
          <w:color w:val="000000"/>
          <w:sz w:val="24"/>
          <w:szCs w:val="24"/>
        </w:rPr>
        <w:t>总返捐额</w:t>
      </w:r>
      <w:proofErr w:type="gramEnd"/>
      <w:r w:rsidR="00763B0A" w:rsidRPr="00763B0A">
        <w:rPr>
          <w:rFonts w:ascii="宋体" w:hAnsi="宋体" w:hint="eastAsia"/>
          <w:color w:val="000000"/>
          <w:sz w:val="24"/>
          <w:szCs w:val="24"/>
        </w:rPr>
        <w:t>不低于5万元。联合</w:t>
      </w:r>
      <w:proofErr w:type="gramStart"/>
      <w:r w:rsidR="00763B0A" w:rsidRPr="00763B0A">
        <w:rPr>
          <w:rFonts w:ascii="宋体" w:hAnsi="宋体" w:hint="eastAsia"/>
          <w:color w:val="000000"/>
          <w:sz w:val="24"/>
          <w:szCs w:val="24"/>
        </w:rPr>
        <w:t>敦</w:t>
      </w:r>
      <w:proofErr w:type="gramEnd"/>
      <w:r w:rsidR="00763B0A" w:rsidRPr="00763B0A">
        <w:rPr>
          <w:rFonts w:ascii="宋体" w:hAnsi="宋体" w:hint="eastAsia"/>
          <w:color w:val="000000"/>
          <w:sz w:val="24"/>
          <w:szCs w:val="24"/>
        </w:rPr>
        <w:t>和基金会和非公募基金会论坛共6.5万元资助《基金资助工作指导大全》的编译工作，项目将于1月份出书稿，并将于17年10月出版。资助《楼道传递爱》，开展福州老社区的营造工作。</w:t>
      </w:r>
    </w:p>
    <w:p w:rsidR="000754CF" w:rsidRDefault="000754CF"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2016年，微公益在既定的资助策略的基础上，尝试资助有商业潜质的公益项目，并</w:t>
      </w:r>
      <w:proofErr w:type="gramStart"/>
      <w:r>
        <w:rPr>
          <w:rFonts w:ascii="宋体" w:hAnsi="宋体" w:hint="eastAsia"/>
          <w:color w:val="000000"/>
          <w:sz w:val="24"/>
          <w:szCs w:val="24"/>
        </w:rPr>
        <w:t>设立返捐机制</w:t>
      </w:r>
      <w:proofErr w:type="gramEnd"/>
      <w:r>
        <w:rPr>
          <w:rFonts w:ascii="宋体" w:hAnsi="宋体" w:hint="eastAsia"/>
          <w:color w:val="000000"/>
          <w:sz w:val="24"/>
          <w:szCs w:val="24"/>
        </w:rPr>
        <w:t>，来探索公益项目的可持续运营。</w:t>
      </w:r>
    </w:p>
    <w:p w:rsidR="00763B0A" w:rsidRPr="00FB1F4D" w:rsidRDefault="00763B0A" w:rsidP="005A3AE3">
      <w:pPr>
        <w:spacing w:beforeLines="50" w:before="156" w:afterLines="50" w:after="156" w:line="360" w:lineRule="auto"/>
        <w:ind w:firstLineChars="200" w:firstLine="482"/>
        <w:jc w:val="left"/>
        <w:rPr>
          <w:rFonts w:ascii="宋体" w:hAnsi="宋体"/>
          <w:b/>
          <w:color w:val="000000"/>
          <w:sz w:val="24"/>
          <w:szCs w:val="24"/>
        </w:rPr>
      </w:pPr>
      <w:r>
        <w:rPr>
          <w:rFonts w:ascii="宋体" w:hAnsi="宋体" w:hint="eastAsia"/>
          <w:b/>
          <w:color w:val="000000"/>
          <w:sz w:val="24"/>
          <w:szCs w:val="24"/>
        </w:rPr>
        <w:t>（四）Morning Mall</w:t>
      </w:r>
    </w:p>
    <w:p w:rsidR="00763B0A" w:rsidRDefault="007C529F"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Morning Mall</w:t>
      </w:r>
      <w:r w:rsidR="00512307">
        <w:rPr>
          <w:rFonts w:ascii="宋体" w:hAnsi="宋体" w:hint="eastAsia"/>
          <w:color w:val="000000"/>
          <w:sz w:val="24"/>
          <w:szCs w:val="24"/>
        </w:rPr>
        <w:t>简称MM</w:t>
      </w:r>
      <w:r w:rsidR="00512307" w:rsidRPr="00512307">
        <w:rPr>
          <w:rFonts w:ascii="宋体" w:hAnsi="宋体" w:hint="eastAsia"/>
          <w:color w:val="000000"/>
          <w:sz w:val="24"/>
          <w:szCs w:val="24"/>
        </w:rPr>
        <w:t>项目通过搭建平台，整合资源，让原创手作、有机农业</w:t>
      </w:r>
      <w:r w:rsidR="00512307">
        <w:rPr>
          <w:rFonts w:ascii="宋体" w:hAnsi="宋体" w:hint="eastAsia"/>
          <w:color w:val="000000"/>
          <w:sz w:val="24"/>
          <w:szCs w:val="24"/>
        </w:rPr>
        <w:t>、独立艺术</w:t>
      </w:r>
      <w:r w:rsidR="00512307" w:rsidRPr="00512307">
        <w:rPr>
          <w:rFonts w:ascii="宋体" w:hAnsi="宋体" w:hint="eastAsia"/>
          <w:color w:val="000000"/>
          <w:sz w:val="24"/>
          <w:szCs w:val="24"/>
        </w:rPr>
        <w:t>等多种元素的公平贸易市集和独立艺术在城市公共空间呈现，与大众产生对话和联结，传播有温度、有态度的新公益。</w:t>
      </w:r>
    </w:p>
    <w:p w:rsidR="005D1292" w:rsidRDefault="005D1292"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MM项目于2016年圣诞节期间，在金域中央组织了第一场活动，活动现场分为</w:t>
      </w:r>
      <w:r w:rsidRPr="005D1292">
        <w:rPr>
          <w:rFonts w:ascii="宋体" w:hAnsi="宋体" w:hint="eastAsia"/>
          <w:color w:val="000000"/>
          <w:sz w:val="24"/>
          <w:szCs w:val="24"/>
        </w:rPr>
        <w:t>舞台表演区和市集展示区两个部</w:t>
      </w:r>
      <w:r>
        <w:rPr>
          <w:rFonts w:ascii="宋体" w:hAnsi="宋体" w:hint="eastAsia"/>
          <w:color w:val="000000"/>
          <w:sz w:val="24"/>
          <w:szCs w:val="24"/>
        </w:rPr>
        <w:t>分，集原创与有趣于一体的手作展示的市集吸引了许多群众的驻足参与和</w:t>
      </w:r>
      <w:r w:rsidRPr="005D1292">
        <w:rPr>
          <w:rFonts w:ascii="宋体" w:hAnsi="宋体" w:hint="eastAsia"/>
          <w:color w:val="000000"/>
          <w:sz w:val="24"/>
          <w:szCs w:val="24"/>
        </w:rPr>
        <w:t>互动。</w:t>
      </w:r>
      <w:r>
        <w:rPr>
          <w:rFonts w:ascii="宋体" w:hAnsi="宋体" w:hint="eastAsia"/>
          <w:color w:val="000000"/>
          <w:sz w:val="24"/>
          <w:szCs w:val="24"/>
        </w:rPr>
        <w:t>舞台表演区向公众展示了有机农业、共识社区、原创手作、静态电影等新生活的产品和理念。</w:t>
      </w:r>
    </w:p>
    <w:p w:rsidR="005D1292" w:rsidRPr="005D1292" w:rsidRDefault="005D1292"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MM包含有机农夫市集、手作创意市集、独立艺术市集。</w:t>
      </w:r>
    </w:p>
    <w:p w:rsidR="005D1292" w:rsidRDefault="005D1292" w:rsidP="005A3AE3">
      <w:pPr>
        <w:spacing w:line="360" w:lineRule="auto"/>
        <w:ind w:firstLineChars="200" w:firstLine="480"/>
        <w:jc w:val="left"/>
        <w:rPr>
          <w:rFonts w:ascii="宋体" w:hAnsi="宋体"/>
          <w:color w:val="000000"/>
          <w:sz w:val="24"/>
          <w:szCs w:val="24"/>
        </w:rPr>
      </w:pPr>
      <w:r w:rsidRPr="00FB1F4D">
        <w:rPr>
          <w:rFonts w:ascii="宋体" w:hAnsi="宋体" w:hint="eastAsia"/>
          <w:color w:val="000000"/>
          <w:sz w:val="24"/>
          <w:szCs w:val="24"/>
        </w:rPr>
        <w:t>福州有机农</w:t>
      </w:r>
      <w:r>
        <w:rPr>
          <w:rFonts w:ascii="宋体" w:hAnsi="宋体" w:hint="eastAsia"/>
          <w:color w:val="000000"/>
          <w:sz w:val="24"/>
          <w:szCs w:val="24"/>
        </w:rPr>
        <w:t>夫市集</w:t>
      </w:r>
      <w:r w:rsidRPr="00FB1F4D">
        <w:rPr>
          <w:rFonts w:ascii="宋体" w:hAnsi="宋体" w:hint="eastAsia"/>
          <w:color w:val="000000"/>
          <w:sz w:val="24"/>
          <w:szCs w:val="24"/>
        </w:rPr>
        <w:t>通过搭建平台，让从事有机农业的农户能够和消费者直接沟通、交流，既帮助消费者找到安全、放心、有品质保证的产品，也帮助农户拓宽市场渠道推广生产理念，鼓励更多农户从事有机农业，从而减少化肥和农药带来的环境污染、维护食品安全、实践公平贸易。</w:t>
      </w:r>
      <w:r>
        <w:rPr>
          <w:rFonts w:ascii="宋体" w:hAnsi="宋体" w:hint="eastAsia"/>
          <w:color w:val="000000"/>
          <w:sz w:val="24"/>
          <w:szCs w:val="24"/>
        </w:rPr>
        <w:t>同时</w:t>
      </w:r>
      <w:r w:rsidRPr="00FB1F4D">
        <w:rPr>
          <w:rFonts w:ascii="宋体" w:hAnsi="宋体" w:hint="eastAsia"/>
          <w:color w:val="000000"/>
          <w:sz w:val="24"/>
          <w:szCs w:val="24"/>
        </w:rPr>
        <w:t>通过健全参与</w:t>
      </w:r>
      <w:proofErr w:type="gramStart"/>
      <w:r w:rsidRPr="00FB1F4D">
        <w:rPr>
          <w:rFonts w:ascii="宋体" w:hAnsi="宋体" w:hint="eastAsia"/>
          <w:color w:val="000000"/>
          <w:sz w:val="24"/>
          <w:szCs w:val="24"/>
        </w:rPr>
        <w:t>式保障</w:t>
      </w:r>
      <w:proofErr w:type="gramEnd"/>
      <w:r w:rsidRPr="00FB1F4D">
        <w:rPr>
          <w:rFonts w:ascii="宋体" w:hAnsi="宋体" w:hint="eastAsia"/>
          <w:color w:val="000000"/>
          <w:sz w:val="24"/>
          <w:szCs w:val="24"/>
        </w:rPr>
        <w:t>体系，</w:t>
      </w:r>
      <w:r w:rsidRPr="00FB1F4D">
        <w:rPr>
          <w:rFonts w:ascii="宋体" w:hAnsi="宋体" w:hint="eastAsia"/>
          <w:color w:val="000000"/>
          <w:sz w:val="24"/>
          <w:szCs w:val="24"/>
        </w:rPr>
        <w:lastRenderedPageBreak/>
        <w:t>让农户和消费者共同参与到生态农业的过程中来，保证各方利益的同时帮助农夫市集更规范的运作。</w:t>
      </w:r>
    </w:p>
    <w:p w:rsidR="00512307" w:rsidRPr="005D1292" w:rsidRDefault="005D1292"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福州有机农夫市集开展了10期活动，包含</w:t>
      </w:r>
      <w:proofErr w:type="gramStart"/>
      <w:r>
        <w:rPr>
          <w:rFonts w:ascii="宋体" w:hAnsi="宋体" w:hint="eastAsia"/>
          <w:color w:val="000000"/>
          <w:sz w:val="24"/>
          <w:szCs w:val="24"/>
        </w:rPr>
        <w:t>世欧广场</w:t>
      </w:r>
      <w:proofErr w:type="gramEnd"/>
      <w:r>
        <w:rPr>
          <w:rFonts w:ascii="宋体" w:hAnsi="宋体" w:hint="eastAsia"/>
          <w:color w:val="000000"/>
          <w:sz w:val="24"/>
          <w:szCs w:val="24"/>
        </w:rPr>
        <w:t>5期，社区2期，生态餐厅3</w:t>
      </w:r>
      <w:r w:rsidR="005F60F1">
        <w:rPr>
          <w:rFonts w:ascii="宋体" w:hAnsi="宋体" w:hint="eastAsia"/>
          <w:color w:val="000000"/>
          <w:sz w:val="24"/>
          <w:szCs w:val="24"/>
        </w:rPr>
        <w:t>期，在这个过程中，农夫市集有了全职的工作人员，建立了10个成员的委员会，基本实现了可持续运作。</w:t>
      </w:r>
    </w:p>
    <w:p w:rsidR="00674C89" w:rsidRPr="00746A15" w:rsidRDefault="004451A5" w:rsidP="005A3AE3">
      <w:pPr>
        <w:pStyle w:val="a8"/>
        <w:numPr>
          <w:ilvl w:val="0"/>
          <w:numId w:val="5"/>
        </w:numPr>
        <w:spacing w:beforeLines="50" w:before="156" w:afterLines="50" w:after="156"/>
        <w:ind w:left="0" w:firstLine="562"/>
        <w:jc w:val="left"/>
        <w:rPr>
          <w:rFonts w:ascii="宋体" w:hAnsi="宋体"/>
          <w:b/>
          <w:sz w:val="28"/>
          <w:szCs w:val="28"/>
        </w:rPr>
      </w:pPr>
      <w:r w:rsidRPr="00D13090">
        <w:rPr>
          <w:rFonts w:ascii="宋体" w:hAnsi="宋体"/>
          <w:b/>
          <w:sz w:val="28"/>
          <w:szCs w:val="28"/>
        </w:rPr>
        <w:t>201</w:t>
      </w:r>
      <w:r w:rsidR="005F60F1">
        <w:rPr>
          <w:rFonts w:ascii="宋体" w:hAnsi="宋体" w:hint="eastAsia"/>
          <w:b/>
          <w:sz w:val="28"/>
          <w:szCs w:val="28"/>
        </w:rPr>
        <w:t>7</w:t>
      </w:r>
      <w:r w:rsidRPr="00D13090">
        <w:rPr>
          <w:rFonts w:ascii="宋体" w:hAnsi="宋体"/>
          <w:b/>
          <w:sz w:val="28"/>
          <w:szCs w:val="28"/>
        </w:rPr>
        <w:t>年工作计划</w:t>
      </w:r>
    </w:p>
    <w:p w:rsidR="005F60F1" w:rsidRPr="00253171" w:rsidRDefault="005F60F1" w:rsidP="005A3AE3">
      <w:pPr>
        <w:spacing w:line="360" w:lineRule="auto"/>
        <w:ind w:firstLineChars="200" w:firstLine="480"/>
        <w:jc w:val="left"/>
        <w:rPr>
          <w:rFonts w:ascii="宋体" w:hAnsi="宋体"/>
          <w:sz w:val="24"/>
          <w:szCs w:val="24"/>
        </w:rPr>
      </w:pPr>
      <w:r w:rsidRPr="00253171">
        <w:rPr>
          <w:rFonts w:ascii="宋体" w:hAnsi="宋体" w:hint="eastAsia"/>
          <w:sz w:val="24"/>
          <w:szCs w:val="24"/>
        </w:rPr>
        <w:t>2017年的</w:t>
      </w:r>
      <w:r w:rsidR="00253171" w:rsidRPr="00253171">
        <w:rPr>
          <w:rFonts w:ascii="宋体" w:hAnsi="宋体" w:hint="eastAsia"/>
          <w:sz w:val="24"/>
          <w:szCs w:val="24"/>
        </w:rPr>
        <w:t>创新项目的</w:t>
      </w:r>
      <w:r w:rsidRPr="00253171">
        <w:rPr>
          <w:rFonts w:ascii="宋体" w:hAnsi="宋体" w:hint="eastAsia"/>
          <w:sz w:val="24"/>
          <w:szCs w:val="24"/>
        </w:rPr>
        <w:t>工作重心为MM，</w:t>
      </w:r>
      <w:r w:rsidR="00253171" w:rsidRPr="00253171">
        <w:rPr>
          <w:rFonts w:ascii="宋体" w:hAnsi="宋体" w:hint="eastAsia"/>
          <w:sz w:val="24"/>
          <w:szCs w:val="24"/>
        </w:rPr>
        <w:t>因此故乡农园等项目将转变工作模式，由在地伙伴主要负责，基金会长线管控的方式工作。</w:t>
      </w:r>
      <w:r w:rsidR="00253171">
        <w:rPr>
          <w:rFonts w:ascii="宋体" w:hAnsi="宋体" w:hint="eastAsia"/>
          <w:sz w:val="24"/>
          <w:szCs w:val="24"/>
        </w:rPr>
        <w:t>一来，腾出精力投入核心项目中来，二来支持在地伙伴更好的盘活资源。</w:t>
      </w:r>
    </w:p>
    <w:p w:rsidR="00674C89" w:rsidRPr="00674C89" w:rsidRDefault="00674C89" w:rsidP="005A3AE3">
      <w:pPr>
        <w:spacing w:beforeLines="50" w:before="156" w:afterLines="50" w:after="156" w:line="360" w:lineRule="auto"/>
        <w:ind w:firstLineChars="200" w:firstLine="482"/>
        <w:jc w:val="left"/>
        <w:rPr>
          <w:rFonts w:ascii="宋体" w:hAnsi="宋体"/>
          <w:b/>
          <w:sz w:val="24"/>
          <w:szCs w:val="24"/>
        </w:rPr>
      </w:pPr>
      <w:r w:rsidRPr="00674C89">
        <w:rPr>
          <w:rFonts w:ascii="宋体" w:hAnsi="宋体" w:hint="eastAsia"/>
          <w:b/>
          <w:sz w:val="24"/>
          <w:szCs w:val="24"/>
        </w:rPr>
        <w:t>（一）故乡农园</w:t>
      </w:r>
    </w:p>
    <w:p w:rsidR="00473917" w:rsidRDefault="00674C89"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1、</w:t>
      </w:r>
      <w:r w:rsidR="00473917">
        <w:rPr>
          <w:rFonts w:ascii="宋体" w:hAnsi="宋体" w:hint="eastAsia"/>
          <w:color w:val="000000"/>
          <w:sz w:val="24"/>
          <w:szCs w:val="24"/>
        </w:rPr>
        <w:t>按照</w:t>
      </w:r>
      <w:r w:rsidR="00583D29">
        <w:rPr>
          <w:rFonts w:ascii="宋体" w:hAnsi="宋体" w:hint="eastAsia"/>
          <w:color w:val="000000"/>
          <w:sz w:val="24"/>
          <w:szCs w:val="24"/>
        </w:rPr>
        <w:t>与各个伙伴签订的合作</w:t>
      </w:r>
      <w:r w:rsidR="00473917">
        <w:rPr>
          <w:rFonts w:ascii="宋体" w:hAnsi="宋体" w:hint="eastAsia"/>
          <w:color w:val="000000"/>
          <w:sz w:val="24"/>
          <w:szCs w:val="24"/>
        </w:rPr>
        <w:t>合同</w:t>
      </w:r>
      <w:r w:rsidR="00583D29">
        <w:rPr>
          <w:rFonts w:ascii="宋体" w:hAnsi="宋体" w:hint="eastAsia"/>
          <w:color w:val="000000"/>
          <w:sz w:val="24"/>
          <w:szCs w:val="24"/>
        </w:rPr>
        <w:t>中的</w:t>
      </w:r>
      <w:r w:rsidR="00473917">
        <w:rPr>
          <w:rFonts w:ascii="宋体" w:hAnsi="宋体" w:hint="eastAsia"/>
          <w:color w:val="000000"/>
          <w:sz w:val="24"/>
          <w:szCs w:val="24"/>
        </w:rPr>
        <w:t>规定，故乡农园成员使用土地有三年免租期，截止到2016年底，大部分成员的免租期已经到期。2017年初将开始收取地租，并</w:t>
      </w:r>
      <w:r w:rsidR="009C756B">
        <w:rPr>
          <w:rFonts w:ascii="宋体" w:hAnsi="宋体" w:hint="eastAsia"/>
          <w:color w:val="000000"/>
          <w:sz w:val="24"/>
          <w:szCs w:val="24"/>
        </w:rPr>
        <w:t>将地租及南部生活节的收入投入到故乡农园的社区基金中，用于解决山上公地维护等问题。</w:t>
      </w:r>
    </w:p>
    <w:p w:rsidR="00473917" w:rsidRPr="009C756B" w:rsidRDefault="009C756B"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2、</w:t>
      </w:r>
      <w:r w:rsidR="00583D29">
        <w:rPr>
          <w:rFonts w:ascii="宋体" w:hAnsi="宋体" w:hint="eastAsia"/>
          <w:color w:val="000000"/>
          <w:sz w:val="24"/>
          <w:szCs w:val="24"/>
        </w:rPr>
        <w:t>故乡农园将调整管理结构。为了让各个伙伴之间有更好的条件开展合作，我们将</w:t>
      </w:r>
      <w:proofErr w:type="gramStart"/>
      <w:r w:rsidR="00583D29">
        <w:rPr>
          <w:rFonts w:ascii="宋体" w:hAnsi="宋体" w:hint="eastAsia"/>
          <w:color w:val="000000"/>
          <w:sz w:val="24"/>
          <w:szCs w:val="24"/>
        </w:rPr>
        <w:t>任命唐冠华</w:t>
      </w:r>
      <w:proofErr w:type="gramEnd"/>
      <w:r w:rsidR="00583D29">
        <w:rPr>
          <w:rFonts w:ascii="宋体" w:hAnsi="宋体" w:hint="eastAsia"/>
          <w:color w:val="000000"/>
          <w:sz w:val="24"/>
          <w:szCs w:val="24"/>
        </w:rPr>
        <w:t>为故乡农园总干事，拥有土地的分配权，负责故乡农园的整体运营。</w:t>
      </w:r>
    </w:p>
    <w:p w:rsidR="00C03DEB" w:rsidRDefault="00674C89" w:rsidP="005A3AE3">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3、</w:t>
      </w:r>
      <w:r w:rsidR="00583D29">
        <w:rPr>
          <w:rFonts w:ascii="宋体" w:hAnsi="宋体" w:hint="eastAsia"/>
          <w:color w:val="000000"/>
          <w:sz w:val="24"/>
          <w:szCs w:val="24"/>
        </w:rPr>
        <w:t>2017年故乡农园将继续争取外部资源的注入以及新的合作伙伴的加入，并拓展新的合作模式，使得故乡农园往生态社区的方向更近一步。</w:t>
      </w:r>
    </w:p>
    <w:p w:rsidR="00674C89" w:rsidRDefault="00583D29" w:rsidP="005A3AE3">
      <w:pPr>
        <w:spacing w:beforeLines="50" w:before="156" w:afterLines="50" w:after="156" w:line="360" w:lineRule="auto"/>
        <w:ind w:firstLineChars="200" w:firstLine="482"/>
        <w:jc w:val="left"/>
        <w:rPr>
          <w:rFonts w:ascii="宋体" w:hAnsi="宋体"/>
          <w:b/>
          <w:sz w:val="24"/>
          <w:szCs w:val="24"/>
        </w:rPr>
      </w:pPr>
      <w:r>
        <w:rPr>
          <w:rFonts w:ascii="宋体" w:hAnsi="宋体" w:hint="eastAsia"/>
          <w:b/>
          <w:sz w:val="24"/>
          <w:szCs w:val="24"/>
        </w:rPr>
        <w:t>（二）</w:t>
      </w:r>
      <w:proofErr w:type="gramStart"/>
      <w:r>
        <w:rPr>
          <w:rFonts w:ascii="宋体" w:hAnsi="宋体" w:hint="eastAsia"/>
          <w:b/>
          <w:sz w:val="24"/>
          <w:szCs w:val="24"/>
        </w:rPr>
        <w:t>汀</w:t>
      </w:r>
      <w:proofErr w:type="gramEnd"/>
      <w:r>
        <w:rPr>
          <w:rFonts w:ascii="宋体" w:hAnsi="宋体" w:hint="eastAsia"/>
          <w:b/>
          <w:sz w:val="24"/>
          <w:szCs w:val="24"/>
        </w:rPr>
        <w:t>塘社区发展</w:t>
      </w:r>
    </w:p>
    <w:p w:rsidR="00583D29" w:rsidRPr="00583D29" w:rsidRDefault="00583D29" w:rsidP="005A3AE3">
      <w:pPr>
        <w:spacing w:line="360" w:lineRule="auto"/>
        <w:ind w:firstLineChars="200" w:firstLine="480"/>
        <w:jc w:val="left"/>
        <w:rPr>
          <w:rFonts w:ascii="宋体" w:hAnsi="宋体"/>
          <w:sz w:val="24"/>
          <w:szCs w:val="24"/>
        </w:rPr>
      </w:pPr>
      <w:proofErr w:type="gramStart"/>
      <w:r w:rsidRPr="00583D29">
        <w:rPr>
          <w:rFonts w:ascii="宋体" w:hAnsi="宋体" w:hint="eastAsia"/>
          <w:sz w:val="24"/>
          <w:szCs w:val="24"/>
        </w:rPr>
        <w:t>汀</w:t>
      </w:r>
      <w:proofErr w:type="gramEnd"/>
      <w:r w:rsidRPr="00583D29">
        <w:rPr>
          <w:rFonts w:ascii="宋体" w:hAnsi="宋体" w:hint="eastAsia"/>
          <w:sz w:val="24"/>
          <w:szCs w:val="24"/>
        </w:rPr>
        <w:t>塘社区发展项目已经运营5年，是一个相对成熟的项目。</w:t>
      </w:r>
      <w:r>
        <w:rPr>
          <w:rFonts w:ascii="宋体" w:hAnsi="宋体" w:hint="eastAsia"/>
          <w:sz w:val="24"/>
          <w:szCs w:val="24"/>
        </w:rPr>
        <w:t>故2016年社区服务部</w:t>
      </w:r>
      <w:proofErr w:type="gramStart"/>
      <w:r>
        <w:rPr>
          <w:rFonts w:ascii="宋体" w:hAnsi="宋体" w:hint="eastAsia"/>
          <w:sz w:val="24"/>
          <w:szCs w:val="24"/>
        </w:rPr>
        <w:t>分按照</w:t>
      </w:r>
      <w:proofErr w:type="gramEnd"/>
      <w:r>
        <w:rPr>
          <w:rFonts w:ascii="宋体" w:hAnsi="宋体" w:hint="eastAsia"/>
          <w:sz w:val="24"/>
          <w:szCs w:val="24"/>
        </w:rPr>
        <w:t>原来的内容继续深化。此外，正荣公益基金会将以联合资助的方式支持</w:t>
      </w:r>
      <w:r w:rsidR="009A6897">
        <w:rPr>
          <w:rFonts w:ascii="宋体" w:hAnsi="宋体" w:hint="eastAsia"/>
          <w:sz w:val="24"/>
          <w:szCs w:val="24"/>
        </w:rPr>
        <w:t>丰荣社区服务中心开展乡村文化的梳理和出版发行一事。</w:t>
      </w:r>
    </w:p>
    <w:p w:rsidR="00D67D2E" w:rsidRDefault="009A6897" w:rsidP="005A3AE3">
      <w:pPr>
        <w:spacing w:beforeLines="50" w:before="156" w:afterLines="50" w:after="156" w:line="360" w:lineRule="auto"/>
        <w:ind w:firstLineChars="200" w:firstLine="482"/>
        <w:jc w:val="left"/>
        <w:rPr>
          <w:rFonts w:ascii="宋体" w:hAnsi="宋体"/>
          <w:b/>
          <w:sz w:val="24"/>
          <w:szCs w:val="24"/>
        </w:rPr>
      </w:pPr>
      <w:r>
        <w:rPr>
          <w:rFonts w:ascii="宋体" w:hAnsi="宋体" w:hint="eastAsia"/>
          <w:b/>
          <w:sz w:val="24"/>
          <w:szCs w:val="24"/>
        </w:rPr>
        <w:t>（三）创新微公益</w:t>
      </w:r>
    </w:p>
    <w:p w:rsidR="001C5EA7" w:rsidRPr="001C5EA7" w:rsidRDefault="001C5EA7" w:rsidP="005A3AE3">
      <w:pPr>
        <w:spacing w:line="360" w:lineRule="auto"/>
        <w:ind w:firstLineChars="200" w:firstLine="480"/>
        <w:jc w:val="left"/>
        <w:rPr>
          <w:rFonts w:ascii="宋体" w:hAnsi="宋体"/>
          <w:sz w:val="24"/>
          <w:szCs w:val="24"/>
        </w:rPr>
      </w:pPr>
      <w:r w:rsidRPr="001C5EA7">
        <w:rPr>
          <w:rFonts w:ascii="宋体" w:hAnsi="宋体" w:hint="eastAsia"/>
          <w:sz w:val="24"/>
          <w:szCs w:val="24"/>
        </w:rPr>
        <w:t>2017年</w:t>
      </w:r>
      <w:r>
        <w:rPr>
          <w:rFonts w:ascii="宋体" w:hAnsi="宋体" w:hint="eastAsia"/>
          <w:sz w:val="24"/>
          <w:szCs w:val="24"/>
        </w:rPr>
        <w:t>创新微公益将以资助</w:t>
      </w:r>
      <w:proofErr w:type="gramStart"/>
      <w:r>
        <w:rPr>
          <w:rFonts w:ascii="宋体" w:hAnsi="宋体" w:hint="eastAsia"/>
          <w:sz w:val="24"/>
          <w:szCs w:val="24"/>
        </w:rPr>
        <w:t>唐冠华寻找</w:t>
      </w:r>
      <w:proofErr w:type="gramEnd"/>
      <w:r>
        <w:rPr>
          <w:rFonts w:ascii="宋体" w:hAnsi="宋体" w:hint="eastAsia"/>
          <w:sz w:val="24"/>
          <w:szCs w:val="24"/>
        </w:rPr>
        <w:t>创新项目为主，为MM项目积累资源、营造氛围，暂定资助额度为10万元。</w:t>
      </w:r>
    </w:p>
    <w:p w:rsidR="00BF1072" w:rsidRDefault="009A6897" w:rsidP="005A3AE3">
      <w:pPr>
        <w:spacing w:beforeLines="50" w:before="156" w:afterLines="50" w:after="156" w:line="360" w:lineRule="auto"/>
        <w:ind w:firstLineChars="200" w:firstLine="482"/>
        <w:jc w:val="left"/>
        <w:rPr>
          <w:rFonts w:ascii="宋体" w:hAnsi="宋体"/>
          <w:b/>
          <w:sz w:val="24"/>
          <w:szCs w:val="24"/>
        </w:rPr>
      </w:pPr>
      <w:r>
        <w:rPr>
          <w:rFonts w:ascii="宋体" w:hAnsi="宋体" w:hint="eastAsia"/>
          <w:b/>
          <w:sz w:val="24"/>
          <w:szCs w:val="24"/>
        </w:rPr>
        <w:lastRenderedPageBreak/>
        <w:t>（四）</w:t>
      </w:r>
      <w:r w:rsidR="00BF1072">
        <w:rPr>
          <w:rFonts w:ascii="宋体" w:hAnsi="宋体" w:hint="eastAsia"/>
          <w:b/>
          <w:sz w:val="24"/>
          <w:szCs w:val="24"/>
        </w:rPr>
        <w:t>Morning Mall</w:t>
      </w:r>
    </w:p>
    <w:p w:rsidR="00E46BE8" w:rsidRPr="00E46BE8" w:rsidRDefault="001C5EA7" w:rsidP="005A3AE3">
      <w:pPr>
        <w:spacing w:line="360" w:lineRule="auto"/>
        <w:ind w:firstLineChars="200" w:firstLine="480"/>
        <w:jc w:val="left"/>
        <w:rPr>
          <w:rFonts w:ascii="宋体" w:hAnsi="宋体"/>
          <w:sz w:val="24"/>
          <w:szCs w:val="24"/>
        </w:rPr>
      </w:pPr>
      <w:r>
        <w:rPr>
          <w:rFonts w:ascii="宋体" w:hAnsi="宋体" w:hint="eastAsia"/>
          <w:sz w:val="24"/>
          <w:szCs w:val="24"/>
        </w:rPr>
        <w:t>MM</w:t>
      </w:r>
      <w:r w:rsidR="00D22AE7">
        <w:rPr>
          <w:rFonts w:ascii="宋体" w:hAnsi="宋体" w:hint="eastAsia"/>
          <w:sz w:val="24"/>
          <w:szCs w:val="24"/>
        </w:rPr>
        <w:t>是</w:t>
      </w:r>
      <w:r>
        <w:rPr>
          <w:rFonts w:ascii="宋体" w:hAnsi="宋体" w:hint="eastAsia"/>
          <w:sz w:val="24"/>
          <w:szCs w:val="24"/>
        </w:rPr>
        <w:t>2017</w:t>
      </w:r>
      <w:r w:rsidR="00D22AE7">
        <w:rPr>
          <w:rFonts w:ascii="宋体" w:hAnsi="宋体" w:hint="eastAsia"/>
          <w:sz w:val="24"/>
          <w:szCs w:val="24"/>
        </w:rPr>
        <w:t>年的核心项目，也是创新项目的重要着力点。</w:t>
      </w:r>
      <w:r w:rsidR="00E46BE8">
        <w:rPr>
          <w:rFonts w:ascii="宋体" w:hAnsi="宋体" w:hint="eastAsia"/>
          <w:sz w:val="24"/>
          <w:szCs w:val="24"/>
        </w:rPr>
        <w:t>目前，已经初步形成了一个四人的小团队，分别是李</w:t>
      </w:r>
      <w:bookmarkStart w:id="0" w:name="_GoBack"/>
      <w:bookmarkEnd w:id="0"/>
      <w:r w:rsidR="00E46BE8">
        <w:rPr>
          <w:rFonts w:ascii="宋体" w:hAnsi="宋体" w:hint="eastAsia"/>
          <w:sz w:val="24"/>
          <w:szCs w:val="24"/>
        </w:rPr>
        <w:t>盼、郑晴、张</w:t>
      </w:r>
      <w:proofErr w:type="gramStart"/>
      <w:r w:rsidR="00E46BE8">
        <w:rPr>
          <w:rFonts w:ascii="宋体" w:hAnsi="宋体" w:hint="eastAsia"/>
          <w:sz w:val="24"/>
          <w:szCs w:val="24"/>
        </w:rPr>
        <w:t>犇</w:t>
      </w:r>
      <w:proofErr w:type="gramEnd"/>
      <w:r w:rsidR="00E46BE8">
        <w:rPr>
          <w:rFonts w:ascii="宋体" w:hAnsi="宋体" w:hint="eastAsia"/>
          <w:sz w:val="24"/>
          <w:szCs w:val="24"/>
        </w:rPr>
        <w:t>和实习生郑光焰。项目2017年暂定开拓两个城市，分别是福州和长沙。福州将由</w:t>
      </w:r>
      <w:proofErr w:type="gramStart"/>
      <w:r w:rsidR="00E46BE8">
        <w:rPr>
          <w:rFonts w:ascii="宋体" w:hAnsi="宋体" w:hint="eastAsia"/>
          <w:sz w:val="24"/>
          <w:szCs w:val="24"/>
        </w:rPr>
        <w:t>李盼和张犇</w:t>
      </w:r>
      <w:proofErr w:type="gramEnd"/>
      <w:r w:rsidR="00E46BE8">
        <w:rPr>
          <w:rFonts w:ascii="宋体" w:hAnsi="宋体" w:hint="eastAsia"/>
          <w:sz w:val="24"/>
          <w:szCs w:val="24"/>
        </w:rPr>
        <w:t>主导，长沙由郑晴主导，实习生郑光焰配合。</w:t>
      </w:r>
    </w:p>
    <w:p w:rsidR="00421689" w:rsidRDefault="00D46319" w:rsidP="005A3AE3">
      <w:pPr>
        <w:spacing w:line="360" w:lineRule="auto"/>
        <w:ind w:firstLineChars="200" w:firstLine="480"/>
        <w:jc w:val="left"/>
        <w:rPr>
          <w:rFonts w:ascii="宋体" w:hAnsi="宋体"/>
          <w:sz w:val="24"/>
          <w:szCs w:val="24"/>
        </w:rPr>
      </w:pPr>
      <w:r>
        <w:rPr>
          <w:rFonts w:ascii="宋体" w:hAnsi="宋体" w:hint="eastAsia"/>
          <w:sz w:val="24"/>
          <w:szCs w:val="24"/>
        </w:rPr>
        <w:t>福州有机农夫市集开展一年以来已经初步形成了一定的品牌影响力，有一定的基础。我们将在农夫市集的基础上进行延伸，发展出</w:t>
      </w:r>
      <w:r w:rsidR="003226C5">
        <w:rPr>
          <w:rFonts w:ascii="宋体" w:hAnsi="宋体" w:hint="eastAsia"/>
          <w:sz w:val="24"/>
          <w:szCs w:val="24"/>
        </w:rPr>
        <w:t>手作创意市集和独立艺术市集。其中独立艺术市集将</w:t>
      </w:r>
      <w:proofErr w:type="gramStart"/>
      <w:r w:rsidR="003226C5">
        <w:rPr>
          <w:rFonts w:ascii="宋体" w:hAnsi="宋体" w:hint="eastAsia"/>
          <w:sz w:val="24"/>
          <w:szCs w:val="24"/>
        </w:rPr>
        <w:t>由唐冠华</w:t>
      </w:r>
      <w:proofErr w:type="gramEnd"/>
      <w:r w:rsidR="003226C5">
        <w:rPr>
          <w:rFonts w:ascii="宋体" w:hAnsi="宋体" w:hint="eastAsia"/>
          <w:sz w:val="24"/>
          <w:szCs w:val="24"/>
        </w:rPr>
        <w:t>主导，将国内外的独立艺术家引入福州/长沙，与正荣集团品牌部合作，开展独立艺术市集。</w:t>
      </w:r>
    </w:p>
    <w:p w:rsidR="00D22E7F" w:rsidRDefault="00043D7F" w:rsidP="005A3AE3">
      <w:pPr>
        <w:spacing w:line="360" w:lineRule="auto"/>
        <w:ind w:firstLineChars="200" w:firstLine="480"/>
        <w:jc w:val="left"/>
        <w:rPr>
          <w:rFonts w:ascii="宋体" w:hAnsi="宋体"/>
          <w:sz w:val="24"/>
          <w:szCs w:val="24"/>
        </w:rPr>
      </w:pPr>
      <w:r>
        <w:rPr>
          <w:rFonts w:ascii="宋体" w:hAnsi="宋体" w:hint="eastAsia"/>
          <w:sz w:val="24"/>
          <w:szCs w:val="24"/>
        </w:rPr>
        <w:t>2017年作为项目的探索和模型试错期，MM项目的三个核心要素，可分可合，要达到的目标有：</w:t>
      </w:r>
    </w:p>
    <w:p w:rsidR="00D22E7F" w:rsidRPr="00D22E7F" w:rsidRDefault="00D22E7F" w:rsidP="005A3AE3">
      <w:pPr>
        <w:spacing w:line="360" w:lineRule="auto"/>
        <w:ind w:firstLineChars="200" w:firstLine="480"/>
        <w:jc w:val="left"/>
        <w:rPr>
          <w:rFonts w:ascii="宋体" w:hAnsi="宋体"/>
          <w:sz w:val="24"/>
          <w:szCs w:val="24"/>
        </w:rPr>
      </w:pPr>
      <w:r>
        <w:rPr>
          <w:rFonts w:ascii="宋体" w:hAnsi="宋体" w:hint="eastAsia"/>
          <w:sz w:val="24"/>
          <w:szCs w:val="24"/>
        </w:rPr>
        <w:t>1、</w:t>
      </w:r>
      <w:r w:rsidR="00043D7F" w:rsidRPr="00D22E7F">
        <w:rPr>
          <w:rFonts w:ascii="宋体" w:hAnsi="宋体" w:hint="eastAsia"/>
          <w:sz w:val="24"/>
          <w:szCs w:val="24"/>
        </w:rPr>
        <w:t>至少一场活动要实现盈亏平衡；</w:t>
      </w:r>
    </w:p>
    <w:p w:rsidR="00D22E7F" w:rsidRDefault="00D22E7F" w:rsidP="005A3AE3">
      <w:pPr>
        <w:spacing w:line="360" w:lineRule="auto"/>
        <w:ind w:firstLineChars="200" w:firstLine="480"/>
        <w:jc w:val="left"/>
        <w:rPr>
          <w:rFonts w:ascii="宋体" w:hAnsi="宋体"/>
          <w:sz w:val="24"/>
          <w:szCs w:val="24"/>
        </w:rPr>
      </w:pPr>
      <w:r>
        <w:rPr>
          <w:rFonts w:ascii="宋体" w:hAnsi="宋体" w:hint="eastAsia"/>
          <w:sz w:val="24"/>
          <w:szCs w:val="24"/>
        </w:rPr>
        <w:t>2、</w:t>
      </w:r>
      <w:r w:rsidR="00043D7F" w:rsidRPr="00D22E7F">
        <w:rPr>
          <w:rFonts w:ascii="宋体" w:hAnsi="宋体" w:hint="eastAsia"/>
          <w:sz w:val="24"/>
          <w:szCs w:val="24"/>
        </w:rPr>
        <w:t>三个核心元素所需资源充分积累；每个市集至少有15个摊位的合作方；</w:t>
      </w:r>
    </w:p>
    <w:p w:rsidR="00D22E7F" w:rsidRDefault="00D22E7F" w:rsidP="005A3AE3">
      <w:pPr>
        <w:spacing w:line="360" w:lineRule="auto"/>
        <w:ind w:firstLineChars="200" w:firstLine="480"/>
        <w:jc w:val="left"/>
        <w:rPr>
          <w:rFonts w:ascii="宋体" w:hAnsi="宋体"/>
          <w:sz w:val="24"/>
          <w:szCs w:val="24"/>
        </w:rPr>
      </w:pPr>
      <w:r>
        <w:rPr>
          <w:rFonts w:ascii="宋体" w:hAnsi="宋体" w:hint="eastAsia"/>
          <w:sz w:val="24"/>
          <w:szCs w:val="24"/>
        </w:rPr>
        <w:t>3、</w:t>
      </w:r>
      <w:r w:rsidR="00043D7F" w:rsidRPr="00D22E7F">
        <w:rPr>
          <w:rFonts w:ascii="宋体" w:hAnsi="宋体" w:hint="eastAsia"/>
          <w:sz w:val="24"/>
          <w:szCs w:val="24"/>
        </w:rPr>
        <w:t>三个核心元素至少要有两个市集是可以持续频率开展活动；</w:t>
      </w:r>
    </w:p>
    <w:p w:rsidR="00D22E7F" w:rsidRDefault="00BF4853" w:rsidP="005A3AE3">
      <w:pPr>
        <w:spacing w:line="360" w:lineRule="auto"/>
        <w:ind w:firstLineChars="200" w:firstLine="482"/>
        <w:jc w:val="left"/>
        <w:rPr>
          <w:rFonts w:ascii="宋体" w:hAnsi="宋体"/>
          <w:b/>
          <w:sz w:val="24"/>
          <w:szCs w:val="24"/>
        </w:rPr>
      </w:pPr>
      <w:r w:rsidRPr="00043D7F">
        <w:rPr>
          <w:rFonts w:ascii="宋体" w:hAnsi="宋体" w:hint="eastAsia"/>
          <w:b/>
          <w:sz w:val="24"/>
          <w:szCs w:val="24"/>
        </w:rPr>
        <w:t>2017年具体计划如下：</w:t>
      </w:r>
    </w:p>
    <w:p w:rsidR="00D22E7F" w:rsidRPr="00D22E7F" w:rsidRDefault="00D22E7F" w:rsidP="005A3AE3">
      <w:pPr>
        <w:spacing w:line="360" w:lineRule="auto"/>
        <w:ind w:firstLineChars="200" w:firstLine="480"/>
        <w:jc w:val="left"/>
        <w:rPr>
          <w:rFonts w:ascii="宋体" w:hAnsi="宋体"/>
          <w:sz w:val="24"/>
          <w:szCs w:val="24"/>
        </w:rPr>
      </w:pPr>
      <w:r w:rsidRPr="00D22E7F">
        <w:rPr>
          <w:rFonts w:ascii="宋体" w:hAnsi="宋体" w:hint="eastAsia"/>
          <w:sz w:val="24"/>
          <w:szCs w:val="24"/>
        </w:rPr>
        <w:t>福州：</w:t>
      </w:r>
    </w:p>
    <w:p w:rsidR="00D22E7F" w:rsidRDefault="00BF4853" w:rsidP="005A3AE3">
      <w:pPr>
        <w:spacing w:line="360" w:lineRule="auto"/>
        <w:ind w:firstLineChars="200" w:firstLine="480"/>
        <w:jc w:val="left"/>
        <w:rPr>
          <w:rFonts w:ascii="宋体" w:hAnsi="宋体"/>
          <w:sz w:val="24"/>
          <w:szCs w:val="24"/>
        </w:rPr>
      </w:pPr>
      <w:r>
        <w:rPr>
          <w:rFonts w:ascii="宋体" w:hAnsi="宋体" w:hint="eastAsia"/>
          <w:sz w:val="24"/>
          <w:szCs w:val="24"/>
        </w:rPr>
        <w:t>1、2017年2月 开展调研，了解北京、上海等地成熟市集的运作模式和周期，以及长沙地区的市集</w:t>
      </w:r>
      <w:r w:rsidR="00043D7F">
        <w:rPr>
          <w:rFonts w:ascii="宋体" w:hAnsi="宋体" w:hint="eastAsia"/>
          <w:sz w:val="24"/>
          <w:szCs w:val="24"/>
        </w:rPr>
        <w:t>市场</w:t>
      </w:r>
      <w:r>
        <w:rPr>
          <w:rFonts w:ascii="宋体" w:hAnsi="宋体" w:hint="eastAsia"/>
          <w:sz w:val="24"/>
          <w:szCs w:val="24"/>
        </w:rPr>
        <w:t>环境调研。</w:t>
      </w:r>
    </w:p>
    <w:p w:rsidR="00D22E7F" w:rsidRDefault="00BF4853" w:rsidP="005A3AE3">
      <w:pPr>
        <w:spacing w:line="360" w:lineRule="auto"/>
        <w:ind w:firstLineChars="200" w:firstLine="480"/>
        <w:jc w:val="left"/>
        <w:rPr>
          <w:rFonts w:ascii="宋体" w:hAnsi="宋体"/>
          <w:sz w:val="24"/>
          <w:szCs w:val="24"/>
        </w:rPr>
      </w:pPr>
      <w:r>
        <w:rPr>
          <w:rFonts w:ascii="宋体" w:hAnsi="宋体" w:hint="eastAsia"/>
          <w:sz w:val="24"/>
          <w:szCs w:val="24"/>
        </w:rPr>
        <w:t>2、</w:t>
      </w:r>
      <w:r w:rsidR="00760F59">
        <w:rPr>
          <w:rFonts w:ascii="宋体" w:hAnsi="宋体" w:hint="eastAsia"/>
          <w:sz w:val="24"/>
          <w:szCs w:val="24"/>
        </w:rPr>
        <w:t>2017年3月制定初步计划，并开始筹备相应的活动。</w:t>
      </w:r>
    </w:p>
    <w:p w:rsidR="00D22E7F" w:rsidRDefault="00760F59" w:rsidP="005A3AE3">
      <w:pPr>
        <w:spacing w:line="360" w:lineRule="auto"/>
        <w:ind w:firstLineChars="200" w:firstLine="480"/>
        <w:jc w:val="left"/>
        <w:rPr>
          <w:rFonts w:ascii="宋体" w:hAnsi="宋体"/>
          <w:sz w:val="24"/>
          <w:szCs w:val="24"/>
        </w:rPr>
      </w:pPr>
      <w:r>
        <w:rPr>
          <w:rFonts w:ascii="宋体" w:hAnsi="宋体" w:hint="eastAsia"/>
          <w:sz w:val="24"/>
          <w:szCs w:val="24"/>
        </w:rPr>
        <w:t>3、2017年4月-5月</w:t>
      </w:r>
      <w:r w:rsidR="00CB5001">
        <w:rPr>
          <w:rFonts w:ascii="宋体" w:hAnsi="宋体" w:hint="eastAsia"/>
          <w:sz w:val="24"/>
          <w:szCs w:val="24"/>
        </w:rPr>
        <w:t>福州在世</w:t>
      </w:r>
      <w:proofErr w:type="gramStart"/>
      <w:r w:rsidR="00CB5001">
        <w:rPr>
          <w:rFonts w:ascii="宋体" w:hAnsi="宋体" w:hint="eastAsia"/>
          <w:sz w:val="24"/>
          <w:szCs w:val="24"/>
        </w:rPr>
        <w:t>欧广场</w:t>
      </w:r>
      <w:proofErr w:type="gramEnd"/>
      <w:r w:rsidR="00CB5001">
        <w:rPr>
          <w:rFonts w:ascii="宋体" w:hAnsi="宋体" w:hint="eastAsia"/>
          <w:sz w:val="24"/>
          <w:szCs w:val="24"/>
        </w:rPr>
        <w:t>/万象城</w:t>
      </w:r>
      <w:r>
        <w:rPr>
          <w:rFonts w:ascii="宋体" w:hAnsi="宋体" w:hint="eastAsia"/>
          <w:sz w:val="24"/>
          <w:szCs w:val="24"/>
        </w:rPr>
        <w:t>举行第一场活动</w:t>
      </w:r>
      <w:r w:rsidR="00CB5001">
        <w:rPr>
          <w:rFonts w:ascii="宋体" w:hAnsi="宋体" w:hint="eastAsia"/>
          <w:sz w:val="24"/>
          <w:szCs w:val="24"/>
        </w:rPr>
        <w:t>，暂定以手作创意市集为主题</w:t>
      </w:r>
      <w:r>
        <w:rPr>
          <w:rFonts w:ascii="宋体" w:hAnsi="宋体" w:hint="eastAsia"/>
          <w:sz w:val="24"/>
          <w:szCs w:val="24"/>
        </w:rPr>
        <w:t>。</w:t>
      </w:r>
    </w:p>
    <w:p w:rsidR="00D22E7F" w:rsidRDefault="00760F59" w:rsidP="005A3AE3">
      <w:pPr>
        <w:spacing w:line="360" w:lineRule="auto"/>
        <w:ind w:firstLineChars="200" w:firstLine="480"/>
        <w:jc w:val="left"/>
        <w:rPr>
          <w:rFonts w:ascii="宋体" w:hAnsi="宋体"/>
          <w:sz w:val="24"/>
          <w:szCs w:val="24"/>
        </w:rPr>
      </w:pPr>
      <w:r>
        <w:rPr>
          <w:rFonts w:ascii="宋体" w:hAnsi="宋体" w:hint="eastAsia"/>
          <w:sz w:val="24"/>
          <w:szCs w:val="24"/>
        </w:rPr>
        <w:t>4、2017年</w:t>
      </w:r>
      <w:r w:rsidR="00CB5001">
        <w:rPr>
          <w:rFonts w:ascii="宋体" w:hAnsi="宋体" w:hint="eastAsia"/>
          <w:sz w:val="24"/>
          <w:szCs w:val="24"/>
        </w:rPr>
        <w:t>7月，福州举办第一场以独立艺术为主题的市集。</w:t>
      </w:r>
    </w:p>
    <w:p w:rsidR="00D22E7F" w:rsidRDefault="00CB5001" w:rsidP="005A3AE3">
      <w:pPr>
        <w:spacing w:line="360" w:lineRule="auto"/>
        <w:ind w:firstLineChars="200" w:firstLine="480"/>
        <w:jc w:val="left"/>
        <w:rPr>
          <w:rFonts w:ascii="宋体" w:hAnsi="宋体"/>
          <w:sz w:val="24"/>
          <w:szCs w:val="24"/>
        </w:rPr>
      </w:pPr>
      <w:r>
        <w:rPr>
          <w:rFonts w:ascii="宋体" w:hAnsi="宋体" w:hint="eastAsia"/>
          <w:sz w:val="24"/>
          <w:szCs w:val="24"/>
        </w:rPr>
        <w:t>5、2017年</w:t>
      </w:r>
      <w:r w:rsidR="00760F59">
        <w:rPr>
          <w:rFonts w:ascii="宋体" w:hAnsi="宋体" w:hint="eastAsia"/>
          <w:sz w:val="24"/>
          <w:szCs w:val="24"/>
        </w:rPr>
        <w:t>9月，</w:t>
      </w:r>
      <w:r>
        <w:rPr>
          <w:rFonts w:ascii="宋体" w:hAnsi="宋体" w:hint="eastAsia"/>
          <w:sz w:val="24"/>
          <w:szCs w:val="24"/>
        </w:rPr>
        <w:t>MM项目</w:t>
      </w:r>
      <w:r w:rsidR="00760F59">
        <w:rPr>
          <w:rFonts w:ascii="宋体" w:hAnsi="宋体" w:hint="eastAsia"/>
          <w:sz w:val="24"/>
          <w:szCs w:val="24"/>
        </w:rPr>
        <w:t>开始进入福州财富中心。</w:t>
      </w:r>
    </w:p>
    <w:p w:rsidR="00D22E7F" w:rsidRDefault="00CB5001" w:rsidP="005A3AE3">
      <w:pPr>
        <w:spacing w:line="360" w:lineRule="auto"/>
        <w:ind w:firstLineChars="200" w:firstLine="480"/>
        <w:jc w:val="left"/>
        <w:rPr>
          <w:rFonts w:ascii="宋体" w:hAnsi="宋体"/>
          <w:sz w:val="24"/>
          <w:szCs w:val="24"/>
        </w:rPr>
      </w:pPr>
      <w:r>
        <w:rPr>
          <w:rFonts w:ascii="宋体" w:hAnsi="宋体" w:hint="eastAsia"/>
          <w:sz w:val="24"/>
          <w:szCs w:val="24"/>
        </w:rPr>
        <w:t>6、2017年12月，最后一场活动，要实现投入产出平衡。</w:t>
      </w:r>
    </w:p>
    <w:p w:rsidR="00D22E7F" w:rsidRDefault="00043D7F" w:rsidP="005A3AE3">
      <w:pPr>
        <w:spacing w:line="360" w:lineRule="auto"/>
        <w:ind w:firstLineChars="200" w:firstLine="480"/>
        <w:jc w:val="left"/>
        <w:rPr>
          <w:rFonts w:ascii="宋体" w:hAnsi="宋体"/>
          <w:sz w:val="24"/>
          <w:szCs w:val="24"/>
        </w:rPr>
      </w:pPr>
      <w:r>
        <w:rPr>
          <w:rFonts w:ascii="宋体" w:hAnsi="宋体" w:hint="eastAsia"/>
          <w:sz w:val="24"/>
          <w:szCs w:val="24"/>
        </w:rPr>
        <w:t>长沙：</w:t>
      </w:r>
    </w:p>
    <w:p w:rsidR="00D22E7F" w:rsidRDefault="00043D7F" w:rsidP="005A3AE3">
      <w:pPr>
        <w:spacing w:line="360" w:lineRule="auto"/>
        <w:ind w:firstLineChars="200" w:firstLine="480"/>
        <w:jc w:val="left"/>
        <w:rPr>
          <w:rFonts w:ascii="宋体" w:hAnsi="宋体"/>
          <w:sz w:val="24"/>
          <w:szCs w:val="24"/>
        </w:rPr>
      </w:pPr>
      <w:r w:rsidRPr="00043D7F">
        <w:rPr>
          <w:rFonts w:ascii="宋体" w:hAnsi="宋体" w:hint="eastAsia"/>
          <w:sz w:val="24"/>
          <w:szCs w:val="24"/>
        </w:rPr>
        <w:t>1、2017年2月</w:t>
      </w:r>
      <w:r>
        <w:rPr>
          <w:rFonts w:ascii="宋体" w:hAnsi="宋体" w:hint="eastAsia"/>
          <w:sz w:val="24"/>
          <w:szCs w:val="24"/>
        </w:rPr>
        <w:t xml:space="preserve"> </w:t>
      </w:r>
      <w:r w:rsidRPr="00043D7F">
        <w:rPr>
          <w:rFonts w:ascii="宋体" w:hAnsi="宋体" w:hint="eastAsia"/>
          <w:sz w:val="24"/>
          <w:szCs w:val="24"/>
        </w:rPr>
        <w:t>长沙地区的市集市场环境调研</w:t>
      </w:r>
      <w:r>
        <w:rPr>
          <w:rFonts w:ascii="宋体" w:hAnsi="宋体" w:hint="eastAsia"/>
          <w:sz w:val="24"/>
          <w:szCs w:val="24"/>
        </w:rPr>
        <w:t>，寻找当地合作伙伴，如农夫市集</w:t>
      </w:r>
      <w:r w:rsidRPr="00043D7F">
        <w:rPr>
          <w:rFonts w:ascii="宋体" w:hAnsi="宋体" w:hint="eastAsia"/>
          <w:sz w:val="24"/>
          <w:szCs w:val="24"/>
        </w:rPr>
        <w:t>。</w:t>
      </w:r>
    </w:p>
    <w:p w:rsidR="00D22E7F" w:rsidRDefault="00043D7F" w:rsidP="005A3AE3">
      <w:pPr>
        <w:spacing w:line="360" w:lineRule="auto"/>
        <w:ind w:firstLineChars="200" w:firstLine="480"/>
        <w:jc w:val="left"/>
        <w:rPr>
          <w:rFonts w:ascii="宋体" w:hAnsi="宋体"/>
          <w:sz w:val="24"/>
          <w:szCs w:val="24"/>
        </w:rPr>
      </w:pPr>
      <w:r w:rsidRPr="00043D7F">
        <w:rPr>
          <w:rFonts w:ascii="宋体" w:hAnsi="宋体" w:hint="eastAsia"/>
          <w:sz w:val="24"/>
          <w:szCs w:val="24"/>
        </w:rPr>
        <w:t>2、2017年3月制定初步计划，</w:t>
      </w:r>
      <w:r>
        <w:rPr>
          <w:rFonts w:ascii="宋体" w:hAnsi="宋体" w:hint="eastAsia"/>
          <w:sz w:val="24"/>
          <w:szCs w:val="24"/>
        </w:rPr>
        <w:t>与品牌部合作，根据对方节点</w:t>
      </w:r>
      <w:r w:rsidRPr="00043D7F">
        <w:rPr>
          <w:rFonts w:ascii="宋体" w:hAnsi="宋体" w:hint="eastAsia"/>
          <w:sz w:val="24"/>
          <w:szCs w:val="24"/>
        </w:rPr>
        <w:t>开始筹备相应的活动。</w:t>
      </w:r>
    </w:p>
    <w:p w:rsidR="00D22E7F" w:rsidRDefault="00043D7F" w:rsidP="005A3AE3">
      <w:pPr>
        <w:spacing w:line="360" w:lineRule="auto"/>
        <w:ind w:firstLineChars="200" w:firstLine="480"/>
        <w:jc w:val="left"/>
        <w:rPr>
          <w:rFonts w:ascii="宋体" w:hAnsi="宋体"/>
          <w:sz w:val="24"/>
          <w:szCs w:val="24"/>
        </w:rPr>
      </w:pPr>
      <w:r w:rsidRPr="00043D7F">
        <w:rPr>
          <w:rFonts w:ascii="宋体" w:hAnsi="宋体" w:hint="eastAsia"/>
          <w:sz w:val="24"/>
          <w:szCs w:val="24"/>
        </w:rPr>
        <w:lastRenderedPageBreak/>
        <w:t>3、2017年4月-5月在</w:t>
      </w:r>
      <w:r>
        <w:rPr>
          <w:rFonts w:ascii="宋体" w:hAnsi="宋体" w:hint="eastAsia"/>
          <w:sz w:val="24"/>
          <w:szCs w:val="24"/>
        </w:rPr>
        <w:t>财富中心</w:t>
      </w:r>
      <w:r w:rsidRPr="00043D7F">
        <w:rPr>
          <w:rFonts w:ascii="宋体" w:hAnsi="宋体" w:hint="eastAsia"/>
          <w:sz w:val="24"/>
          <w:szCs w:val="24"/>
        </w:rPr>
        <w:t>举行第一场活动。</w:t>
      </w:r>
    </w:p>
    <w:p w:rsidR="00043D7F" w:rsidRPr="00CB5001" w:rsidRDefault="00043D7F" w:rsidP="005A3AE3">
      <w:pPr>
        <w:spacing w:line="360" w:lineRule="auto"/>
        <w:ind w:firstLineChars="200" w:firstLine="480"/>
        <w:jc w:val="left"/>
        <w:rPr>
          <w:rFonts w:ascii="宋体" w:hAnsi="宋体"/>
          <w:sz w:val="24"/>
          <w:szCs w:val="24"/>
        </w:rPr>
      </w:pPr>
      <w:r w:rsidRPr="00043D7F">
        <w:rPr>
          <w:rFonts w:ascii="宋体" w:hAnsi="宋体" w:hint="eastAsia"/>
          <w:sz w:val="24"/>
          <w:szCs w:val="24"/>
        </w:rPr>
        <w:t>4、2017年7月</w:t>
      </w:r>
      <w:r>
        <w:rPr>
          <w:rFonts w:ascii="宋体" w:hAnsi="宋体" w:hint="eastAsia"/>
          <w:sz w:val="24"/>
          <w:szCs w:val="24"/>
        </w:rPr>
        <w:t>-12月</w:t>
      </w:r>
      <w:r w:rsidRPr="00043D7F">
        <w:rPr>
          <w:rFonts w:ascii="宋体" w:hAnsi="宋体" w:hint="eastAsia"/>
          <w:sz w:val="24"/>
          <w:szCs w:val="24"/>
        </w:rPr>
        <w:t>，</w:t>
      </w:r>
      <w:r>
        <w:rPr>
          <w:rFonts w:ascii="宋体" w:hAnsi="宋体" w:hint="eastAsia"/>
          <w:sz w:val="24"/>
          <w:szCs w:val="24"/>
        </w:rPr>
        <w:t>由于长沙资源暂时较少，这段时间将主要匹配正荣品牌部的频率开展相应的市集活动。</w:t>
      </w:r>
    </w:p>
    <w:p w:rsidR="00043D7F" w:rsidRPr="00043D7F" w:rsidRDefault="00043D7F" w:rsidP="005A3AE3">
      <w:pPr>
        <w:spacing w:line="360" w:lineRule="auto"/>
        <w:ind w:firstLine="200"/>
        <w:jc w:val="left"/>
        <w:rPr>
          <w:rFonts w:ascii="宋体" w:hAnsi="宋体"/>
          <w:sz w:val="24"/>
          <w:szCs w:val="24"/>
        </w:rPr>
      </w:pPr>
    </w:p>
    <w:sectPr w:rsidR="00043D7F" w:rsidRPr="00043D7F" w:rsidSect="005672C3">
      <w:head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21D" w:rsidRDefault="003B021D" w:rsidP="00D360D9">
      <w:r>
        <w:separator/>
      </w:r>
    </w:p>
  </w:endnote>
  <w:endnote w:type="continuationSeparator" w:id="0">
    <w:p w:rsidR="003B021D" w:rsidRDefault="003B021D" w:rsidP="00D3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21D" w:rsidRDefault="003B021D" w:rsidP="00D360D9">
      <w:r>
        <w:separator/>
      </w:r>
    </w:p>
  </w:footnote>
  <w:footnote w:type="continuationSeparator" w:id="0">
    <w:p w:rsidR="003B021D" w:rsidRDefault="003B021D" w:rsidP="00D36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13" w:rsidRPr="00D360D9" w:rsidRDefault="0083285E" w:rsidP="00D360D9">
    <w:pPr>
      <w:pStyle w:val="a3"/>
    </w:pPr>
    <w:r w:rsidRPr="0083285E">
      <w:rPr>
        <w:rFonts w:hint="eastAsia"/>
        <w:noProof/>
      </w:rPr>
      <w:drawing>
        <wp:inline distT="0" distB="0" distL="0" distR="0" wp14:anchorId="0E919455" wp14:editId="01F42B5E">
          <wp:extent cx="1089344" cy="314325"/>
          <wp:effectExtent l="19050" t="0" r="0" b="0"/>
          <wp:docPr id="2" name="图片 1" descr="正荣公益标志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正荣公益标志横.jpg"/>
                  <pic:cNvPicPr/>
                </pic:nvPicPr>
                <pic:blipFill>
                  <a:blip r:embed="rId1"/>
                  <a:stretch>
                    <a:fillRect/>
                  </a:stretch>
                </pic:blipFill>
                <pic:spPr>
                  <a:xfrm>
                    <a:off x="0" y="0"/>
                    <a:ext cx="1089293" cy="314310"/>
                  </a:xfrm>
                  <a:prstGeom prst="rect">
                    <a:avLst/>
                  </a:prstGeom>
                </pic:spPr>
              </pic:pic>
            </a:graphicData>
          </a:graphic>
        </wp:inline>
      </w:drawing>
    </w:r>
    <w:r w:rsidR="00234513">
      <w:t xml:space="preserve">                          </w:t>
    </w:r>
    <w:r w:rsidR="00234513">
      <w:rPr>
        <w:rFonts w:hint="eastAsia"/>
      </w:rPr>
      <w:t>福建省正荣公益基金会第一届理事会</w:t>
    </w:r>
    <w:r w:rsidR="002D75C4">
      <w:rPr>
        <w:rFonts w:hint="eastAsia"/>
      </w:rPr>
      <w:t>第</w:t>
    </w:r>
    <w:r w:rsidR="007512A6">
      <w:rPr>
        <w:rFonts w:hint="eastAsia"/>
      </w:rPr>
      <w:t>九</w:t>
    </w:r>
    <w:r w:rsidR="000C77ED">
      <w:rPr>
        <w:rFonts w:hint="eastAsia"/>
      </w:rPr>
      <w:t>次</w:t>
    </w:r>
    <w:r w:rsidR="00234513">
      <w:rPr>
        <w:rFonts w:hint="eastAsia"/>
      </w:rPr>
      <w:t>会议文件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8D7"/>
    <w:multiLevelType w:val="hybridMultilevel"/>
    <w:tmpl w:val="69AEB00C"/>
    <w:lvl w:ilvl="0" w:tplc="BBF05E7E">
      <w:start w:val="1"/>
      <w:numFmt w:val="decimalEnclosedCircle"/>
      <w:lvlText w:val="%1"/>
      <w:lvlJc w:val="left"/>
      <w:pPr>
        <w:ind w:left="1260" w:hanging="420"/>
      </w:pPr>
      <w:rPr>
        <w:rFonts w:ascii="宋体" w:eastAsia="宋体" w:cs="Times New Roman" w:hint="default"/>
        <w:b w:val="0"/>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abstractNum w:abstractNumId="1">
    <w:nsid w:val="05193263"/>
    <w:multiLevelType w:val="hybridMultilevel"/>
    <w:tmpl w:val="0FDA9A04"/>
    <w:lvl w:ilvl="0" w:tplc="F57E81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9421FE9"/>
    <w:multiLevelType w:val="hybridMultilevel"/>
    <w:tmpl w:val="6D5CD9A8"/>
    <w:lvl w:ilvl="0" w:tplc="03FE911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216979A1"/>
    <w:multiLevelType w:val="hybridMultilevel"/>
    <w:tmpl w:val="844AA1FC"/>
    <w:lvl w:ilvl="0" w:tplc="D64CD49E">
      <w:start w:val="1"/>
      <w:numFmt w:val="decimal"/>
      <w:lvlText w:val="%1、"/>
      <w:lvlJc w:val="left"/>
      <w:pPr>
        <w:ind w:left="360" w:hanging="360"/>
      </w:pPr>
      <w:rPr>
        <w:rFonts w:ascii="宋体" w:eastAsia="宋体" w:hAnsi="宋体"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24E3A10"/>
    <w:multiLevelType w:val="hybridMultilevel"/>
    <w:tmpl w:val="61AEAB5A"/>
    <w:lvl w:ilvl="0" w:tplc="14DEC560">
      <w:start w:val="1"/>
      <w:numFmt w:val="decimal"/>
      <w:lvlText w:val="%1."/>
      <w:lvlJc w:val="left"/>
      <w:pPr>
        <w:ind w:left="420" w:hanging="420"/>
      </w:pPr>
      <w:rPr>
        <w:rFonts w:cs="Times New Roman" w:hint="eastAsia"/>
      </w:rPr>
    </w:lvl>
    <w:lvl w:ilvl="1" w:tplc="BBF05E7E">
      <w:start w:val="1"/>
      <w:numFmt w:val="decimalEnclosedCircle"/>
      <w:lvlText w:val="%2"/>
      <w:lvlJc w:val="left"/>
      <w:pPr>
        <w:ind w:left="780" w:hanging="360"/>
      </w:pPr>
      <w:rPr>
        <w:rFonts w:ascii="宋体" w:eastAsia="宋体" w:cs="Times New Roman" w:hint="default"/>
        <w:b w:val="0"/>
      </w:rPr>
    </w:lvl>
    <w:lvl w:ilvl="2" w:tplc="679A0C56">
      <w:start w:val="4"/>
      <w:numFmt w:val="japaneseCounting"/>
      <w:lvlText w:val="（%3）"/>
      <w:lvlJc w:val="left"/>
      <w:pPr>
        <w:ind w:left="1560" w:hanging="720"/>
      </w:pPr>
      <w:rPr>
        <w:rFonts w:cs="Times New Roman" w:hint="default"/>
      </w:rPr>
    </w:lvl>
    <w:lvl w:ilvl="3" w:tplc="0D1C57B8">
      <w:start w:val="1"/>
      <w:numFmt w:val="decimal"/>
      <w:lvlText w:val="%4、"/>
      <w:lvlJc w:val="left"/>
      <w:pPr>
        <w:ind w:left="1620" w:hanging="360"/>
      </w:pPr>
      <w:rPr>
        <w:rFonts w:cs="Times New Roman" w:hint="default"/>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450D5485"/>
    <w:multiLevelType w:val="hybridMultilevel"/>
    <w:tmpl w:val="074C45C6"/>
    <w:lvl w:ilvl="0" w:tplc="D6DA0932">
      <w:start w:val="2"/>
      <w:numFmt w:val="japaneseCounting"/>
      <w:lvlText w:val="第%1章"/>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6">
    <w:nsid w:val="452F57FD"/>
    <w:multiLevelType w:val="hybridMultilevel"/>
    <w:tmpl w:val="4A6C75A6"/>
    <w:lvl w:ilvl="0" w:tplc="4EC669A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7BF7F90"/>
    <w:multiLevelType w:val="hybridMultilevel"/>
    <w:tmpl w:val="25B4ECEA"/>
    <w:lvl w:ilvl="0" w:tplc="730C0B42">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70F4025D"/>
    <w:multiLevelType w:val="hybridMultilevel"/>
    <w:tmpl w:val="F1028076"/>
    <w:lvl w:ilvl="0" w:tplc="8C9A90D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7410516D"/>
    <w:multiLevelType w:val="hybridMultilevel"/>
    <w:tmpl w:val="DF68218C"/>
    <w:lvl w:ilvl="0" w:tplc="3D6601E4">
      <w:start w:val="2"/>
      <w:numFmt w:val="japaneseCounting"/>
      <w:lvlText w:val="第%1条"/>
      <w:lvlJc w:val="left"/>
      <w:pPr>
        <w:ind w:left="1996" w:hanging="720"/>
      </w:pPr>
      <w:rPr>
        <w:rFonts w:cs="Times New Roman" w:hint="default"/>
        <w:b/>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4"/>
  </w:num>
  <w:num w:numId="2">
    <w:abstractNumId w:val="0"/>
  </w:num>
  <w:num w:numId="3">
    <w:abstractNumId w:val="9"/>
  </w:num>
  <w:num w:numId="4">
    <w:abstractNumId w:val="5"/>
  </w:num>
  <w:num w:numId="5">
    <w:abstractNumId w:val="6"/>
  </w:num>
  <w:num w:numId="6">
    <w:abstractNumId w:val="3"/>
  </w:num>
  <w:num w:numId="7">
    <w:abstractNumId w:val="7"/>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0D9"/>
    <w:rsid w:val="00001CCB"/>
    <w:rsid w:val="00015333"/>
    <w:rsid w:val="00030300"/>
    <w:rsid w:val="00033474"/>
    <w:rsid w:val="00043D7F"/>
    <w:rsid w:val="00044872"/>
    <w:rsid w:val="00073437"/>
    <w:rsid w:val="00074639"/>
    <w:rsid w:val="000754CF"/>
    <w:rsid w:val="000778A3"/>
    <w:rsid w:val="00077F88"/>
    <w:rsid w:val="00084674"/>
    <w:rsid w:val="00092707"/>
    <w:rsid w:val="0009365A"/>
    <w:rsid w:val="000A78A1"/>
    <w:rsid w:val="000B7C92"/>
    <w:rsid w:val="000C2F21"/>
    <w:rsid w:val="000C77ED"/>
    <w:rsid w:val="00103EDB"/>
    <w:rsid w:val="0011102E"/>
    <w:rsid w:val="00124FAB"/>
    <w:rsid w:val="00126157"/>
    <w:rsid w:val="001267DA"/>
    <w:rsid w:val="00127811"/>
    <w:rsid w:val="0013526A"/>
    <w:rsid w:val="00137013"/>
    <w:rsid w:val="001422B0"/>
    <w:rsid w:val="001513EB"/>
    <w:rsid w:val="00155590"/>
    <w:rsid w:val="00155AD2"/>
    <w:rsid w:val="001564C2"/>
    <w:rsid w:val="00163730"/>
    <w:rsid w:val="00163961"/>
    <w:rsid w:val="00171885"/>
    <w:rsid w:val="00181565"/>
    <w:rsid w:val="001A0183"/>
    <w:rsid w:val="001A3934"/>
    <w:rsid w:val="001A5A79"/>
    <w:rsid w:val="001C5EA7"/>
    <w:rsid w:val="001C6BE7"/>
    <w:rsid w:val="001D67DD"/>
    <w:rsid w:val="001F093E"/>
    <w:rsid w:val="001F21FD"/>
    <w:rsid w:val="00200A4A"/>
    <w:rsid w:val="00225D95"/>
    <w:rsid w:val="00234513"/>
    <w:rsid w:val="00237B71"/>
    <w:rsid w:val="002419DB"/>
    <w:rsid w:val="00247783"/>
    <w:rsid w:val="00247FB0"/>
    <w:rsid w:val="00252839"/>
    <w:rsid w:val="00252AA2"/>
    <w:rsid w:val="00252C3A"/>
    <w:rsid w:val="00253171"/>
    <w:rsid w:val="0025386B"/>
    <w:rsid w:val="00253CC7"/>
    <w:rsid w:val="00256AED"/>
    <w:rsid w:val="002570C6"/>
    <w:rsid w:val="002576D3"/>
    <w:rsid w:val="00270C67"/>
    <w:rsid w:val="00285B82"/>
    <w:rsid w:val="00291C09"/>
    <w:rsid w:val="002A79EE"/>
    <w:rsid w:val="002D0B94"/>
    <w:rsid w:val="002D1056"/>
    <w:rsid w:val="002D75C4"/>
    <w:rsid w:val="002E36EF"/>
    <w:rsid w:val="002E674E"/>
    <w:rsid w:val="002E6F96"/>
    <w:rsid w:val="002F3C98"/>
    <w:rsid w:val="002F45F0"/>
    <w:rsid w:val="002F6A2F"/>
    <w:rsid w:val="002F712C"/>
    <w:rsid w:val="003140AC"/>
    <w:rsid w:val="003145BA"/>
    <w:rsid w:val="003226C5"/>
    <w:rsid w:val="003300FC"/>
    <w:rsid w:val="003365AD"/>
    <w:rsid w:val="00340458"/>
    <w:rsid w:val="00353648"/>
    <w:rsid w:val="00355539"/>
    <w:rsid w:val="00356CB5"/>
    <w:rsid w:val="003663E2"/>
    <w:rsid w:val="003B021D"/>
    <w:rsid w:val="003B47AE"/>
    <w:rsid w:val="003B75C3"/>
    <w:rsid w:val="003C27BD"/>
    <w:rsid w:val="003D14E1"/>
    <w:rsid w:val="003D2FE6"/>
    <w:rsid w:val="003E65AD"/>
    <w:rsid w:val="00401ED2"/>
    <w:rsid w:val="00402877"/>
    <w:rsid w:val="00410CFB"/>
    <w:rsid w:val="00413424"/>
    <w:rsid w:val="004140E8"/>
    <w:rsid w:val="004159D0"/>
    <w:rsid w:val="00417B4D"/>
    <w:rsid w:val="00421689"/>
    <w:rsid w:val="00425705"/>
    <w:rsid w:val="00435F24"/>
    <w:rsid w:val="00442512"/>
    <w:rsid w:val="004451A5"/>
    <w:rsid w:val="00452C25"/>
    <w:rsid w:val="00466328"/>
    <w:rsid w:val="004665B5"/>
    <w:rsid w:val="00473917"/>
    <w:rsid w:val="00473BD9"/>
    <w:rsid w:val="00474ED7"/>
    <w:rsid w:val="004B723E"/>
    <w:rsid w:val="004C3B7B"/>
    <w:rsid w:val="004C6A46"/>
    <w:rsid w:val="004D5E1C"/>
    <w:rsid w:val="004E66B2"/>
    <w:rsid w:val="004F3615"/>
    <w:rsid w:val="004F7B2C"/>
    <w:rsid w:val="005006A5"/>
    <w:rsid w:val="00500B54"/>
    <w:rsid w:val="00507380"/>
    <w:rsid w:val="00512307"/>
    <w:rsid w:val="00517CD1"/>
    <w:rsid w:val="00523989"/>
    <w:rsid w:val="0053055E"/>
    <w:rsid w:val="00535A08"/>
    <w:rsid w:val="00535C13"/>
    <w:rsid w:val="00536BC0"/>
    <w:rsid w:val="00547F3C"/>
    <w:rsid w:val="005509B8"/>
    <w:rsid w:val="00556E8E"/>
    <w:rsid w:val="00560A86"/>
    <w:rsid w:val="005672C3"/>
    <w:rsid w:val="00583D29"/>
    <w:rsid w:val="00593785"/>
    <w:rsid w:val="005A1277"/>
    <w:rsid w:val="005A3AE3"/>
    <w:rsid w:val="005B067C"/>
    <w:rsid w:val="005B17E1"/>
    <w:rsid w:val="005B67AA"/>
    <w:rsid w:val="005C59CE"/>
    <w:rsid w:val="005D1292"/>
    <w:rsid w:val="005E157F"/>
    <w:rsid w:val="005E3442"/>
    <w:rsid w:val="005F4FA6"/>
    <w:rsid w:val="005F60F1"/>
    <w:rsid w:val="006011A7"/>
    <w:rsid w:val="00601C72"/>
    <w:rsid w:val="00603F56"/>
    <w:rsid w:val="00605D91"/>
    <w:rsid w:val="00617D88"/>
    <w:rsid w:val="00630AE5"/>
    <w:rsid w:val="00643A4B"/>
    <w:rsid w:val="006463F1"/>
    <w:rsid w:val="00647075"/>
    <w:rsid w:val="00664DFD"/>
    <w:rsid w:val="00674C89"/>
    <w:rsid w:val="0069388B"/>
    <w:rsid w:val="006A4C09"/>
    <w:rsid w:val="006C05B2"/>
    <w:rsid w:val="006D0F3E"/>
    <w:rsid w:val="006E3A67"/>
    <w:rsid w:val="006F2FD0"/>
    <w:rsid w:val="00705E2E"/>
    <w:rsid w:val="00711433"/>
    <w:rsid w:val="00712B3A"/>
    <w:rsid w:val="00712E06"/>
    <w:rsid w:val="00720F91"/>
    <w:rsid w:val="00734BB4"/>
    <w:rsid w:val="00734E03"/>
    <w:rsid w:val="00740436"/>
    <w:rsid w:val="00746456"/>
    <w:rsid w:val="00746A15"/>
    <w:rsid w:val="00747C92"/>
    <w:rsid w:val="007503EA"/>
    <w:rsid w:val="007512A6"/>
    <w:rsid w:val="00760F59"/>
    <w:rsid w:val="00763B0A"/>
    <w:rsid w:val="00773C6E"/>
    <w:rsid w:val="00775E1D"/>
    <w:rsid w:val="007830E1"/>
    <w:rsid w:val="00787A2B"/>
    <w:rsid w:val="00794C61"/>
    <w:rsid w:val="007A244C"/>
    <w:rsid w:val="007B3779"/>
    <w:rsid w:val="007C529F"/>
    <w:rsid w:val="007D5C7A"/>
    <w:rsid w:val="007E6B07"/>
    <w:rsid w:val="007F09C4"/>
    <w:rsid w:val="007F28AF"/>
    <w:rsid w:val="008203EE"/>
    <w:rsid w:val="00831926"/>
    <w:rsid w:val="0083285E"/>
    <w:rsid w:val="008360F5"/>
    <w:rsid w:val="008573C5"/>
    <w:rsid w:val="0086532A"/>
    <w:rsid w:val="00887BC5"/>
    <w:rsid w:val="008924BC"/>
    <w:rsid w:val="00892B66"/>
    <w:rsid w:val="008B3653"/>
    <w:rsid w:val="008D6EFC"/>
    <w:rsid w:val="008E74FD"/>
    <w:rsid w:val="009117E3"/>
    <w:rsid w:val="009125D5"/>
    <w:rsid w:val="00913F47"/>
    <w:rsid w:val="009262E3"/>
    <w:rsid w:val="00933DFC"/>
    <w:rsid w:val="009470A5"/>
    <w:rsid w:val="00951601"/>
    <w:rsid w:val="00956115"/>
    <w:rsid w:val="00967A2F"/>
    <w:rsid w:val="00967C14"/>
    <w:rsid w:val="009714D5"/>
    <w:rsid w:val="00972C8D"/>
    <w:rsid w:val="00994F98"/>
    <w:rsid w:val="00997BB4"/>
    <w:rsid w:val="009A6897"/>
    <w:rsid w:val="009B1328"/>
    <w:rsid w:val="009C756B"/>
    <w:rsid w:val="009D098A"/>
    <w:rsid w:val="009D1EC3"/>
    <w:rsid w:val="009D5217"/>
    <w:rsid w:val="009E051A"/>
    <w:rsid w:val="009E2927"/>
    <w:rsid w:val="009F0C5C"/>
    <w:rsid w:val="009F577B"/>
    <w:rsid w:val="009F6BCD"/>
    <w:rsid w:val="00A029E8"/>
    <w:rsid w:val="00A02A6A"/>
    <w:rsid w:val="00A046F5"/>
    <w:rsid w:val="00A0768D"/>
    <w:rsid w:val="00A077F2"/>
    <w:rsid w:val="00A13299"/>
    <w:rsid w:val="00A327C3"/>
    <w:rsid w:val="00A72C08"/>
    <w:rsid w:val="00A74E57"/>
    <w:rsid w:val="00A779A1"/>
    <w:rsid w:val="00A81A22"/>
    <w:rsid w:val="00A84FEB"/>
    <w:rsid w:val="00A85487"/>
    <w:rsid w:val="00A856F0"/>
    <w:rsid w:val="00AA00F3"/>
    <w:rsid w:val="00AA0515"/>
    <w:rsid w:val="00AA2BEB"/>
    <w:rsid w:val="00AB1CA6"/>
    <w:rsid w:val="00AB35FA"/>
    <w:rsid w:val="00AC7C63"/>
    <w:rsid w:val="00AD232E"/>
    <w:rsid w:val="00AD2D0C"/>
    <w:rsid w:val="00AE4409"/>
    <w:rsid w:val="00AE527F"/>
    <w:rsid w:val="00AE7260"/>
    <w:rsid w:val="00AF1952"/>
    <w:rsid w:val="00B00C4A"/>
    <w:rsid w:val="00B0783A"/>
    <w:rsid w:val="00B16F74"/>
    <w:rsid w:val="00B27BA3"/>
    <w:rsid w:val="00B33A9B"/>
    <w:rsid w:val="00B3687F"/>
    <w:rsid w:val="00B46C81"/>
    <w:rsid w:val="00B51518"/>
    <w:rsid w:val="00BA2AD8"/>
    <w:rsid w:val="00BA4D3D"/>
    <w:rsid w:val="00BA4F87"/>
    <w:rsid w:val="00BA6B12"/>
    <w:rsid w:val="00BB12FC"/>
    <w:rsid w:val="00BB3C30"/>
    <w:rsid w:val="00BD7524"/>
    <w:rsid w:val="00BE48C0"/>
    <w:rsid w:val="00BF1072"/>
    <w:rsid w:val="00BF4853"/>
    <w:rsid w:val="00C03716"/>
    <w:rsid w:val="00C03DEB"/>
    <w:rsid w:val="00C101E5"/>
    <w:rsid w:val="00C24F26"/>
    <w:rsid w:val="00C27B95"/>
    <w:rsid w:val="00C43C01"/>
    <w:rsid w:val="00C46099"/>
    <w:rsid w:val="00C55637"/>
    <w:rsid w:val="00C61673"/>
    <w:rsid w:val="00C625BB"/>
    <w:rsid w:val="00C66346"/>
    <w:rsid w:val="00C81F6C"/>
    <w:rsid w:val="00C970C5"/>
    <w:rsid w:val="00CB2E24"/>
    <w:rsid w:val="00CB5001"/>
    <w:rsid w:val="00CB5CE4"/>
    <w:rsid w:val="00CC476D"/>
    <w:rsid w:val="00CD3DB0"/>
    <w:rsid w:val="00CE5804"/>
    <w:rsid w:val="00D01EB5"/>
    <w:rsid w:val="00D04829"/>
    <w:rsid w:val="00D05F20"/>
    <w:rsid w:val="00D12FD7"/>
    <w:rsid w:val="00D13090"/>
    <w:rsid w:val="00D143F7"/>
    <w:rsid w:val="00D22AE7"/>
    <w:rsid w:val="00D22E7F"/>
    <w:rsid w:val="00D25474"/>
    <w:rsid w:val="00D30624"/>
    <w:rsid w:val="00D360D9"/>
    <w:rsid w:val="00D444AA"/>
    <w:rsid w:val="00D46319"/>
    <w:rsid w:val="00D54D7B"/>
    <w:rsid w:val="00D6042A"/>
    <w:rsid w:val="00D6202C"/>
    <w:rsid w:val="00D67D2E"/>
    <w:rsid w:val="00D74726"/>
    <w:rsid w:val="00D93154"/>
    <w:rsid w:val="00DD0FDC"/>
    <w:rsid w:val="00DE4853"/>
    <w:rsid w:val="00DF6DD5"/>
    <w:rsid w:val="00E04535"/>
    <w:rsid w:val="00E04FB4"/>
    <w:rsid w:val="00E07D2E"/>
    <w:rsid w:val="00E111C8"/>
    <w:rsid w:val="00E14D9E"/>
    <w:rsid w:val="00E17385"/>
    <w:rsid w:val="00E34834"/>
    <w:rsid w:val="00E46BE8"/>
    <w:rsid w:val="00E52055"/>
    <w:rsid w:val="00E579C9"/>
    <w:rsid w:val="00E608FE"/>
    <w:rsid w:val="00E64F06"/>
    <w:rsid w:val="00E66689"/>
    <w:rsid w:val="00E734B8"/>
    <w:rsid w:val="00E7678D"/>
    <w:rsid w:val="00E836C9"/>
    <w:rsid w:val="00E861A8"/>
    <w:rsid w:val="00E95ED9"/>
    <w:rsid w:val="00E95FAA"/>
    <w:rsid w:val="00EA7F0E"/>
    <w:rsid w:val="00EB1185"/>
    <w:rsid w:val="00EB171C"/>
    <w:rsid w:val="00EB77D6"/>
    <w:rsid w:val="00ED180D"/>
    <w:rsid w:val="00EF4304"/>
    <w:rsid w:val="00F054F9"/>
    <w:rsid w:val="00F058F9"/>
    <w:rsid w:val="00F12645"/>
    <w:rsid w:val="00F351AD"/>
    <w:rsid w:val="00F40C6E"/>
    <w:rsid w:val="00F4735D"/>
    <w:rsid w:val="00F706FE"/>
    <w:rsid w:val="00F843D9"/>
    <w:rsid w:val="00F971A9"/>
    <w:rsid w:val="00FA3157"/>
    <w:rsid w:val="00FB1F4D"/>
    <w:rsid w:val="00FC0105"/>
    <w:rsid w:val="00FC587D"/>
    <w:rsid w:val="00FC7AFE"/>
    <w:rsid w:val="00FD1733"/>
    <w:rsid w:val="00FD20E4"/>
    <w:rsid w:val="00FE73DF"/>
    <w:rsid w:val="00FF0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5C4"/>
    <w:pPr>
      <w:widowControl w:val="0"/>
      <w:jc w:val="both"/>
    </w:pPr>
    <w:rPr>
      <w:kern w:val="2"/>
      <w:sz w:val="21"/>
      <w:szCs w:val="22"/>
    </w:rPr>
  </w:style>
  <w:style w:type="paragraph" w:styleId="2">
    <w:name w:val="heading 2"/>
    <w:basedOn w:val="a"/>
    <w:link w:val="2Char"/>
    <w:uiPriority w:val="99"/>
    <w:qFormat/>
    <w:locked/>
    <w:rsid w:val="00E95ED9"/>
    <w:pPr>
      <w:widowControl/>
      <w:jc w:val="left"/>
      <w:outlineLvl w:val="1"/>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D360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D360D9"/>
    <w:rPr>
      <w:rFonts w:cs="Times New Roman"/>
      <w:sz w:val="18"/>
      <w:szCs w:val="18"/>
    </w:rPr>
  </w:style>
  <w:style w:type="paragraph" w:styleId="a4">
    <w:name w:val="footer"/>
    <w:basedOn w:val="a"/>
    <w:link w:val="Char0"/>
    <w:uiPriority w:val="99"/>
    <w:rsid w:val="00D360D9"/>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D360D9"/>
    <w:rPr>
      <w:rFonts w:cs="Times New Roman"/>
      <w:sz w:val="18"/>
      <w:szCs w:val="18"/>
    </w:rPr>
  </w:style>
  <w:style w:type="paragraph" w:styleId="a5">
    <w:name w:val="Balloon Text"/>
    <w:basedOn w:val="a"/>
    <w:link w:val="Char1"/>
    <w:uiPriority w:val="99"/>
    <w:semiHidden/>
    <w:rsid w:val="00D360D9"/>
    <w:rPr>
      <w:sz w:val="18"/>
      <w:szCs w:val="18"/>
    </w:rPr>
  </w:style>
  <w:style w:type="character" w:customStyle="1" w:styleId="Char1">
    <w:name w:val="批注框文本 Char"/>
    <w:basedOn w:val="a0"/>
    <w:link w:val="a5"/>
    <w:uiPriority w:val="99"/>
    <w:semiHidden/>
    <w:locked/>
    <w:rsid w:val="00D360D9"/>
    <w:rPr>
      <w:rFonts w:cs="Times New Roman"/>
      <w:sz w:val="18"/>
      <w:szCs w:val="18"/>
    </w:rPr>
  </w:style>
  <w:style w:type="paragraph" w:styleId="a6">
    <w:name w:val="Date"/>
    <w:basedOn w:val="a"/>
    <w:next w:val="a"/>
    <w:link w:val="Char2"/>
    <w:uiPriority w:val="99"/>
    <w:rsid w:val="00E608FE"/>
    <w:pPr>
      <w:ind w:leftChars="2500" w:left="100"/>
    </w:pPr>
  </w:style>
  <w:style w:type="character" w:customStyle="1" w:styleId="Char2">
    <w:name w:val="日期 Char"/>
    <w:basedOn w:val="a0"/>
    <w:link w:val="a6"/>
    <w:uiPriority w:val="99"/>
    <w:semiHidden/>
    <w:locked/>
    <w:rsid w:val="006463F1"/>
    <w:rPr>
      <w:rFonts w:cs="Times New Roman"/>
    </w:rPr>
  </w:style>
  <w:style w:type="paragraph" w:styleId="a7">
    <w:name w:val="Normal (Web)"/>
    <w:basedOn w:val="a"/>
    <w:uiPriority w:val="99"/>
    <w:rsid w:val="002F712C"/>
    <w:pPr>
      <w:widowControl/>
      <w:spacing w:before="100" w:beforeAutospacing="1" w:after="100" w:afterAutospacing="1"/>
      <w:jc w:val="left"/>
    </w:pPr>
    <w:rPr>
      <w:rFonts w:ascii="宋体" w:hAnsi="宋体" w:cs="宋体"/>
      <w:kern w:val="0"/>
      <w:sz w:val="24"/>
      <w:szCs w:val="24"/>
    </w:rPr>
  </w:style>
  <w:style w:type="paragraph" w:styleId="a8">
    <w:name w:val="List Paragraph"/>
    <w:basedOn w:val="a"/>
    <w:uiPriority w:val="99"/>
    <w:qFormat/>
    <w:rsid w:val="002F712C"/>
    <w:pPr>
      <w:spacing w:line="360" w:lineRule="auto"/>
      <w:ind w:firstLineChars="200" w:firstLine="420"/>
    </w:pPr>
  </w:style>
  <w:style w:type="character" w:styleId="a9">
    <w:name w:val="Hyperlink"/>
    <w:basedOn w:val="a0"/>
    <w:uiPriority w:val="99"/>
    <w:unhideWhenUsed/>
    <w:rsid w:val="00AB35FA"/>
    <w:rPr>
      <w:color w:val="0000FF"/>
      <w:u w:val="single"/>
    </w:rPr>
  </w:style>
  <w:style w:type="character" w:customStyle="1" w:styleId="2Char">
    <w:name w:val="标题 2 Char"/>
    <w:basedOn w:val="a0"/>
    <w:link w:val="2"/>
    <w:uiPriority w:val="99"/>
    <w:rsid w:val="00E95ED9"/>
    <w:rPr>
      <w:rFonts w:ascii="宋体" w:hAnsi="宋体" w:cs="宋体"/>
      <w:sz w:val="24"/>
      <w:szCs w:val="24"/>
    </w:rPr>
  </w:style>
  <w:style w:type="character" w:styleId="aa">
    <w:name w:val="Strong"/>
    <w:basedOn w:val="a0"/>
    <w:uiPriority w:val="99"/>
    <w:qFormat/>
    <w:locked/>
    <w:rsid w:val="00E95ED9"/>
    <w:rPr>
      <w:rFonts w:cs="Times New Roman"/>
      <w:b/>
      <w:bCs/>
    </w:rPr>
  </w:style>
  <w:style w:type="table" w:styleId="ab">
    <w:name w:val="Table Grid"/>
    <w:basedOn w:val="a1"/>
    <w:locked/>
    <w:rsid w:val="00163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5C4"/>
    <w:pPr>
      <w:widowControl w:val="0"/>
      <w:jc w:val="both"/>
    </w:pPr>
    <w:rPr>
      <w:kern w:val="2"/>
      <w:sz w:val="21"/>
      <w:szCs w:val="22"/>
    </w:rPr>
  </w:style>
  <w:style w:type="paragraph" w:styleId="2">
    <w:name w:val="heading 2"/>
    <w:basedOn w:val="a"/>
    <w:link w:val="2Char"/>
    <w:uiPriority w:val="99"/>
    <w:qFormat/>
    <w:locked/>
    <w:rsid w:val="00E95ED9"/>
    <w:pPr>
      <w:widowControl/>
      <w:jc w:val="left"/>
      <w:outlineLvl w:val="1"/>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D360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D360D9"/>
    <w:rPr>
      <w:rFonts w:cs="Times New Roman"/>
      <w:sz w:val="18"/>
      <w:szCs w:val="18"/>
    </w:rPr>
  </w:style>
  <w:style w:type="paragraph" w:styleId="a4">
    <w:name w:val="footer"/>
    <w:basedOn w:val="a"/>
    <w:link w:val="Char0"/>
    <w:uiPriority w:val="99"/>
    <w:rsid w:val="00D360D9"/>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D360D9"/>
    <w:rPr>
      <w:rFonts w:cs="Times New Roman"/>
      <w:sz w:val="18"/>
      <w:szCs w:val="18"/>
    </w:rPr>
  </w:style>
  <w:style w:type="paragraph" w:styleId="a5">
    <w:name w:val="Balloon Text"/>
    <w:basedOn w:val="a"/>
    <w:link w:val="Char1"/>
    <w:uiPriority w:val="99"/>
    <w:semiHidden/>
    <w:rsid w:val="00D360D9"/>
    <w:rPr>
      <w:sz w:val="18"/>
      <w:szCs w:val="18"/>
    </w:rPr>
  </w:style>
  <w:style w:type="character" w:customStyle="1" w:styleId="Char1">
    <w:name w:val="批注框文本 Char"/>
    <w:basedOn w:val="a0"/>
    <w:link w:val="a5"/>
    <w:uiPriority w:val="99"/>
    <w:semiHidden/>
    <w:locked/>
    <w:rsid w:val="00D360D9"/>
    <w:rPr>
      <w:rFonts w:cs="Times New Roman"/>
      <w:sz w:val="18"/>
      <w:szCs w:val="18"/>
    </w:rPr>
  </w:style>
  <w:style w:type="paragraph" w:styleId="a6">
    <w:name w:val="Date"/>
    <w:basedOn w:val="a"/>
    <w:next w:val="a"/>
    <w:link w:val="Char2"/>
    <w:uiPriority w:val="99"/>
    <w:rsid w:val="00E608FE"/>
    <w:pPr>
      <w:ind w:leftChars="2500" w:left="100"/>
    </w:pPr>
  </w:style>
  <w:style w:type="character" w:customStyle="1" w:styleId="Char2">
    <w:name w:val="日期 Char"/>
    <w:basedOn w:val="a0"/>
    <w:link w:val="a6"/>
    <w:uiPriority w:val="99"/>
    <w:semiHidden/>
    <w:locked/>
    <w:rsid w:val="006463F1"/>
    <w:rPr>
      <w:rFonts w:cs="Times New Roman"/>
    </w:rPr>
  </w:style>
  <w:style w:type="paragraph" w:styleId="a7">
    <w:name w:val="Normal (Web)"/>
    <w:basedOn w:val="a"/>
    <w:uiPriority w:val="99"/>
    <w:rsid w:val="002F712C"/>
    <w:pPr>
      <w:widowControl/>
      <w:spacing w:before="100" w:beforeAutospacing="1" w:after="100" w:afterAutospacing="1"/>
      <w:jc w:val="left"/>
    </w:pPr>
    <w:rPr>
      <w:rFonts w:ascii="宋体" w:hAnsi="宋体" w:cs="宋体"/>
      <w:kern w:val="0"/>
      <w:sz w:val="24"/>
      <w:szCs w:val="24"/>
    </w:rPr>
  </w:style>
  <w:style w:type="paragraph" w:styleId="a8">
    <w:name w:val="List Paragraph"/>
    <w:basedOn w:val="a"/>
    <w:uiPriority w:val="99"/>
    <w:qFormat/>
    <w:rsid w:val="002F712C"/>
    <w:pPr>
      <w:spacing w:line="360" w:lineRule="auto"/>
      <w:ind w:firstLineChars="200" w:firstLine="420"/>
    </w:pPr>
  </w:style>
  <w:style w:type="character" w:styleId="a9">
    <w:name w:val="Hyperlink"/>
    <w:basedOn w:val="a0"/>
    <w:uiPriority w:val="99"/>
    <w:unhideWhenUsed/>
    <w:rsid w:val="00AB35FA"/>
    <w:rPr>
      <w:color w:val="0000FF"/>
      <w:u w:val="single"/>
    </w:rPr>
  </w:style>
  <w:style w:type="character" w:customStyle="1" w:styleId="2Char">
    <w:name w:val="标题 2 Char"/>
    <w:basedOn w:val="a0"/>
    <w:link w:val="2"/>
    <w:uiPriority w:val="99"/>
    <w:rsid w:val="00E95ED9"/>
    <w:rPr>
      <w:rFonts w:ascii="宋体" w:hAnsi="宋体" w:cs="宋体"/>
      <w:sz w:val="24"/>
      <w:szCs w:val="24"/>
    </w:rPr>
  </w:style>
  <w:style w:type="character" w:styleId="aa">
    <w:name w:val="Strong"/>
    <w:basedOn w:val="a0"/>
    <w:uiPriority w:val="99"/>
    <w:qFormat/>
    <w:locked/>
    <w:rsid w:val="00E95ED9"/>
    <w:rPr>
      <w:rFonts w:cs="Times New Roman"/>
      <w:b/>
      <w:bCs/>
    </w:rPr>
  </w:style>
  <w:style w:type="table" w:styleId="ab">
    <w:name w:val="Table Grid"/>
    <w:basedOn w:val="a1"/>
    <w:locked/>
    <w:rsid w:val="00163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93961">
      <w:bodyDiv w:val="1"/>
      <w:marLeft w:val="0"/>
      <w:marRight w:val="0"/>
      <w:marTop w:val="0"/>
      <w:marBottom w:val="0"/>
      <w:divBdr>
        <w:top w:val="none" w:sz="0" w:space="0" w:color="auto"/>
        <w:left w:val="none" w:sz="0" w:space="0" w:color="auto"/>
        <w:bottom w:val="none" w:sz="0" w:space="0" w:color="auto"/>
        <w:right w:val="none" w:sz="0" w:space="0" w:color="auto"/>
      </w:divBdr>
      <w:divsChild>
        <w:div w:id="38866532">
          <w:marLeft w:val="0"/>
          <w:marRight w:val="0"/>
          <w:marTop w:val="0"/>
          <w:marBottom w:val="0"/>
          <w:divBdr>
            <w:top w:val="none" w:sz="0" w:space="0" w:color="auto"/>
            <w:left w:val="none" w:sz="0" w:space="0" w:color="auto"/>
            <w:bottom w:val="none" w:sz="0" w:space="0" w:color="auto"/>
            <w:right w:val="none" w:sz="0" w:space="0" w:color="auto"/>
          </w:divBdr>
          <w:divsChild>
            <w:div w:id="246116920">
              <w:marLeft w:val="0"/>
              <w:marRight w:val="0"/>
              <w:marTop w:val="1440"/>
              <w:marBottom w:val="1440"/>
              <w:divBdr>
                <w:top w:val="none" w:sz="0" w:space="0" w:color="auto"/>
                <w:left w:val="none" w:sz="0" w:space="0" w:color="auto"/>
                <w:bottom w:val="none" w:sz="0" w:space="0" w:color="auto"/>
                <w:right w:val="none" w:sz="0" w:space="0" w:color="auto"/>
              </w:divBdr>
            </w:div>
          </w:divsChild>
        </w:div>
      </w:divsChild>
    </w:div>
    <w:div w:id="397437107">
      <w:bodyDiv w:val="1"/>
      <w:marLeft w:val="0"/>
      <w:marRight w:val="0"/>
      <w:marTop w:val="0"/>
      <w:marBottom w:val="0"/>
      <w:divBdr>
        <w:top w:val="none" w:sz="0" w:space="0" w:color="auto"/>
        <w:left w:val="none" w:sz="0" w:space="0" w:color="auto"/>
        <w:bottom w:val="none" w:sz="0" w:space="0" w:color="auto"/>
        <w:right w:val="none" w:sz="0" w:space="0" w:color="auto"/>
      </w:divBdr>
    </w:div>
    <w:div w:id="400687476">
      <w:bodyDiv w:val="1"/>
      <w:marLeft w:val="0"/>
      <w:marRight w:val="0"/>
      <w:marTop w:val="0"/>
      <w:marBottom w:val="0"/>
      <w:divBdr>
        <w:top w:val="none" w:sz="0" w:space="0" w:color="auto"/>
        <w:left w:val="none" w:sz="0" w:space="0" w:color="auto"/>
        <w:bottom w:val="none" w:sz="0" w:space="0" w:color="auto"/>
        <w:right w:val="none" w:sz="0" w:space="0" w:color="auto"/>
      </w:divBdr>
      <w:divsChild>
        <w:div w:id="97025377">
          <w:marLeft w:val="0"/>
          <w:marRight w:val="0"/>
          <w:marTop w:val="0"/>
          <w:marBottom w:val="0"/>
          <w:divBdr>
            <w:top w:val="none" w:sz="0" w:space="0" w:color="auto"/>
            <w:left w:val="none" w:sz="0" w:space="0" w:color="auto"/>
            <w:bottom w:val="none" w:sz="0" w:space="0" w:color="auto"/>
            <w:right w:val="none" w:sz="0" w:space="0" w:color="auto"/>
          </w:divBdr>
          <w:divsChild>
            <w:div w:id="1512833121">
              <w:marLeft w:val="0"/>
              <w:marRight w:val="0"/>
              <w:marTop w:val="1440"/>
              <w:marBottom w:val="1440"/>
              <w:divBdr>
                <w:top w:val="none" w:sz="0" w:space="0" w:color="auto"/>
                <w:left w:val="none" w:sz="0" w:space="0" w:color="auto"/>
                <w:bottom w:val="none" w:sz="0" w:space="0" w:color="auto"/>
                <w:right w:val="none" w:sz="0" w:space="0" w:color="auto"/>
              </w:divBdr>
            </w:div>
          </w:divsChild>
        </w:div>
      </w:divsChild>
    </w:div>
    <w:div w:id="988703510">
      <w:bodyDiv w:val="1"/>
      <w:marLeft w:val="0"/>
      <w:marRight w:val="0"/>
      <w:marTop w:val="0"/>
      <w:marBottom w:val="0"/>
      <w:divBdr>
        <w:top w:val="none" w:sz="0" w:space="0" w:color="auto"/>
        <w:left w:val="none" w:sz="0" w:space="0" w:color="auto"/>
        <w:bottom w:val="none" w:sz="0" w:space="0" w:color="auto"/>
        <w:right w:val="none" w:sz="0" w:space="0" w:color="auto"/>
      </w:divBdr>
    </w:div>
    <w:div w:id="1170407843">
      <w:bodyDiv w:val="1"/>
      <w:marLeft w:val="0"/>
      <w:marRight w:val="0"/>
      <w:marTop w:val="0"/>
      <w:marBottom w:val="0"/>
      <w:divBdr>
        <w:top w:val="none" w:sz="0" w:space="0" w:color="auto"/>
        <w:left w:val="none" w:sz="0" w:space="0" w:color="auto"/>
        <w:bottom w:val="none" w:sz="0" w:space="0" w:color="auto"/>
        <w:right w:val="none" w:sz="0" w:space="0" w:color="auto"/>
      </w:divBdr>
      <w:divsChild>
        <w:div w:id="576667427">
          <w:marLeft w:val="0"/>
          <w:marRight w:val="0"/>
          <w:marTop w:val="0"/>
          <w:marBottom w:val="0"/>
          <w:divBdr>
            <w:top w:val="none" w:sz="0" w:space="0" w:color="auto"/>
            <w:left w:val="none" w:sz="0" w:space="0" w:color="auto"/>
            <w:bottom w:val="none" w:sz="0" w:space="0" w:color="auto"/>
            <w:right w:val="none" w:sz="0" w:space="0" w:color="auto"/>
          </w:divBdr>
          <w:divsChild>
            <w:div w:id="22364475">
              <w:marLeft w:val="0"/>
              <w:marRight w:val="0"/>
              <w:marTop w:val="1440"/>
              <w:marBottom w:val="1440"/>
              <w:divBdr>
                <w:top w:val="none" w:sz="0" w:space="0" w:color="auto"/>
                <w:left w:val="none" w:sz="0" w:space="0" w:color="auto"/>
                <w:bottom w:val="none" w:sz="0" w:space="0" w:color="auto"/>
                <w:right w:val="none" w:sz="0" w:space="0" w:color="auto"/>
              </w:divBdr>
            </w:div>
          </w:divsChild>
        </w:div>
      </w:divsChild>
    </w:div>
    <w:div w:id="1175265060">
      <w:bodyDiv w:val="1"/>
      <w:marLeft w:val="0"/>
      <w:marRight w:val="0"/>
      <w:marTop w:val="0"/>
      <w:marBottom w:val="0"/>
      <w:divBdr>
        <w:top w:val="none" w:sz="0" w:space="0" w:color="auto"/>
        <w:left w:val="none" w:sz="0" w:space="0" w:color="auto"/>
        <w:bottom w:val="none" w:sz="0" w:space="0" w:color="auto"/>
        <w:right w:val="none" w:sz="0" w:space="0" w:color="auto"/>
      </w:divBdr>
    </w:div>
    <w:div w:id="1183280561">
      <w:bodyDiv w:val="1"/>
      <w:marLeft w:val="0"/>
      <w:marRight w:val="0"/>
      <w:marTop w:val="0"/>
      <w:marBottom w:val="0"/>
      <w:divBdr>
        <w:top w:val="none" w:sz="0" w:space="0" w:color="auto"/>
        <w:left w:val="none" w:sz="0" w:space="0" w:color="auto"/>
        <w:bottom w:val="none" w:sz="0" w:space="0" w:color="auto"/>
        <w:right w:val="none" w:sz="0" w:space="0" w:color="auto"/>
      </w:divBdr>
    </w:div>
    <w:div w:id="1190291979">
      <w:bodyDiv w:val="1"/>
      <w:marLeft w:val="0"/>
      <w:marRight w:val="0"/>
      <w:marTop w:val="0"/>
      <w:marBottom w:val="0"/>
      <w:divBdr>
        <w:top w:val="none" w:sz="0" w:space="0" w:color="auto"/>
        <w:left w:val="none" w:sz="0" w:space="0" w:color="auto"/>
        <w:bottom w:val="none" w:sz="0" w:space="0" w:color="auto"/>
        <w:right w:val="none" w:sz="0" w:space="0" w:color="auto"/>
      </w:divBdr>
    </w:div>
    <w:div w:id="1255357326">
      <w:bodyDiv w:val="1"/>
      <w:marLeft w:val="0"/>
      <w:marRight w:val="0"/>
      <w:marTop w:val="0"/>
      <w:marBottom w:val="0"/>
      <w:divBdr>
        <w:top w:val="none" w:sz="0" w:space="0" w:color="auto"/>
        <w:left w:val="none" w:sz="0" w:space="0" w:color="auto"/>
        <w:bottom w:val="none" w:sz="0" w:space="0" w:color="auto"/>
        <w:right w:val="none" w:sz="0" w:space="0" w:color="auto"/>
      </w:divBdr>
    </w:div>
    <w:div w:id="1263338939">
      <w:bodyDiv w:val="1"/>
      <w:marLeft w:val="0"/>
      <w:marRight w:val="0"/>
      <w:marTop w:val="0"/>
      <w:marBottom w:val="0"/>
      <w:divBdr>
        <w:top w:val="none" w:sz="0" w:space="0" w:color="auto"/>
        <w:left w:val="none" w:sz="0" w:space="0" w:color="auto"/>
        <w:bottom w:val="none" w:sz="0" w:space="0" w:color="auto"/>
        <w:right w:val="none" w:sz="0" w:space="0" w:color="auto"/>
      </w:divBdr>
    </w:div>
    <w:div w:id="1744797658">
      <w:bodyDiv w:val="1"/>
      <w:marLeft w:val="0"/>
      <w:marRight w:val="0"/>
      <w:marTop w:val="0"/>
      <w:marBottom w:val="0"/>
      <w:divBdr>
        <w:top w:val="none" w:sz="0" w:space="0" w:color="auto"/>
        <w:left w:val="none" w:sz="0" w:space="0" w:color="auto"/>
        <w:bottom w:val="none" w:sz="0" w:space="0" w:color="auto"/>
        <w:right w:val="none" w:sz="0" w:space="0" w:color="auto"/>
      </w:divBdr>
      <w:divsChild>
        <w:div w:id="1667900214">
          <w:marLeft w:val="0"/>
          <w:marRight w:val="0"/>
          <w:marTop w:val="0"/>
          <w:marBottom w:val="0"/>
          <w:divBdr>
            <w:top w:val="none" w:sz="0" w:space="0" w:color="auto"/>
            <w:left w:val="none" w:sz="0" w:space="0" w:color="auto"/>
            <w:bottom w:val="none" w:sz="0" w:space="0" w:color="auto"/>
            <w:right w:val="none" w:sz="0" w:space="0" w:color="auto"/>
          </w:divBdr>
          <w:divsChild>
            <w:div w:id="1922447800">
              <w:marLeft w:val="0"/>
              <w:marRight w:val="0"/>
              <w:marTop w:val="1440"/>
              <w:marBottom w:val="1440"/>
              <w:divBdr>
                <w:top w:val="none" w:sz="0" w:space="0" w:color="auto"/>
                <w:left w:val="none" w:sz="0" w:space="0" w:color="auto"/>
                <w:bottom w:val="none" w:sz="0" w:space="0" w:color="auto"/>
                <w:right w:val="none" w:sz="0" w:space="0" w:color="auto"/>
              </w:divBdr>
            </w:div>
          </w:divsChild>
        </w:div>
      </w:divsChild>
    </w:div>
    <w:div w:id="1928541435">
      <w:bodyDiv w:val="1"/>
      <w:marLeft w:val="0"/>
      <w:marRight w:val="0"/>
      <w:marTop w:val="0"/>
      <w:marBottom w:val="0"/>
      <w:divBdr>
        <w:top w:val="none" w:sz="0" w:space="0" w:color="auto"/>
        <w:left w:val="none" w:sz="0" w:space="0" w:color="auto"/>
        <w:bottom w:val="none" w:sz="0" w:space="0" w:color="auto"/>
        <w:right w:val="none" w:sz="0" w:space="0" w:color="auto"/>
      </w:divBdr>
    </w:div>
    <w:div w:id="1978946225">
      <w:bodyDiv w:val="1"/>
      <w:marLeft w:val="0"/>
      <w:marRight w:val="0"/>
      <w:marTop w:val="0"/>
      <w:marBottom w:val="0"/>
      <w:divBdr>
        <w:top w:val="none" w:sz="0" w:space="0" w:color="auto"/>
        <w:left w:val="none" w:sz="0" w:space="0" w:color="auto"/>
        <w:bottom w:val="none" w:sz="0" w:space="0" w:color="auto"/>
        <w:right w:val="none" w:sz="0" w:space="0" w:color="auto"/>
      </w:divBdr>
      <w:divsChild>
        <w:div w:id="1795782427">
          <w:marLeft w:val="0"/>
          <w:marRight w:val="0"/>
          <w:marTop w:val="0"/>
          <w:marBottom w:val="0"/>
          <w:divBdr>
            <w:top w:val="none" w:sz="0" w:space="0" w:color="auto"/>
            <w:left w:val="none" w:sz="0" w:space="0" w:color="auto"/>
            <w:bottom w:val="none" w:sz="0" w:space="0" w:color="auto"/>
            <w:right w:val="none" w:sz="0" w:space="0" w:color="auto"/>
          </w:divBdr>
          <w:divsChild>
            <w:div w:id="2140950386">
              <w:marLeft w:val="0"/>
              <w:marRight w:val="0"/>
              <w:marTop w:val="1440"/>
              <w:marBottom w:val="1440"/>
              <w:divBdr>
                <w:top w:val="none" w:sz="0" w:space="0" w:color="auto"/>
                <w:left w:val="none" w:sz="0" w:space="0" w:color="auto"/>
                <w:bottom w:val="none" w:sz="0" w:space="0" w:color="auto"/>
                <w:right w:val="none" w:sz="0" w:space="0" w:color="auto"/>
              </w:divBdr>
            </w:div>
          </w:divsChild>
        </w:div>
      </w:divsChild>
    </w:div>
    <w:div w:id="1994525539">
      <w:bodyDiv w:val="1"/>
      <w:marLeft w:val="0"/>
      <w:marRight w:val="0"/>
      <w:marTop w:val="0"/>
      <w:marBottom w:val="0"/>
      <w:divBdr>
        <w:top w:val="none" w:sz="0" w:space="0" w:color="auto"/>
        <w:left w:val="none" w:sz="0" w:space="0" w:color="auto"/>
        <w:bottom w:val="none" w:sz="0" w:space="0" w:color="auto"/>
        <w:right w:val="none" w:sz="0" w:space="0" w:color="auto"/>
      </w:divBdr>
    </w:div>
    <w:div w:id="2028676809">
      <w:bodyDiv w:val="1"/>
      <w:marLeft w:val="0"/>
      <w:marRight w:val="0"/>
      <w:marTop w:val="0"/>
      <w:marBottom w:val="0"/>
      <w:divBdr>
        <w:top w:val="none" w:sz="0" w:space="0" w:color="auto"/>
        <w:left w:val="none" w:sz="0" w:space="0" w:color="auto"/>
        <w:bottom w:val="none" w:sz="0" w:space="0" w:color="auto"/>
        <w:right w:val="none" w:sz="0" w:space="0" w:color="auto"/>
      </w:divBdr>
      <w:divsChild>
        <w:div w:id="244845078">
          <w:marLeft w:val="0"/>
          <w:marRight w:val="0"/>
          <w:marTop w:val="0"/>
          <w:marBottom w:val="0"/>
          <w:divBdr>
            <w:top w:val="none" w:sz="0" w:space="0" w:color="auto"/>
            <w:left w:val="none" w:sz="0" w:space="0" w:color="auto"/>
            <w:bottom w:val="none" w:sz="0" w:space="0" w:color="auto"/>
            <w:right w:val="none" w:sz="0" w:space="0" w:color="auto"/>
          </w:divBdr>
          <w:divsChild>
            <w:div w:id="520514671">
              <w:marLeft w:val="0"/>
              <w:marRight w:val="0"/>
              <w:marTop w:val="1440"/>
              <w:marBottom w:val="14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8E011-B96C-4569-9521-791BE411C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5</Pages>
  <Words>460</Words>
  <Characters>2622</Characters>
  <Application>Microsoft Office Word</Application>
  <DocSecurity>0</DocSecurity>
  <Lines>21</Lines>
  <Paragraphs>6</Paragraphs>
  <ScaleCrop>false</ScaleCrop>
  <Company>zr</Company>
  <LinksUpToDate>false</LinksUpToDate>
  <CharactersWithSpaces>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理事监事候选人简介</dc:title>
  <dc:creator>徐婧</dc:creator>
  <cp:lastModifiedBy>郑晴</cp:lastModifiedBy>
  <cp:revision>7</cp:revision>
  <cp:lastPrinted>2015-03-18T12:29:00Z</cp:lastPrinted>
  <dcterms:created xsi:type="dcterms:W3CDTF">2017-02-13T13:05:00Z</dcterms:created>
  <dcterms:modified xsi:type="dcterms:W3CDTF">2017-02-23T09:35:00Z</dcterms:modified>
</cp:coreProperties>
</file>