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宋体" w:hAnsi="宋体"/>
          <w:b/>
          <w:sz w:val="28"/>
          <w:szCs w:val="28"/>
        </w:rPr>
      </w:pPr>
      <w:r>
        <w:rPr>
          <w:rFonts w:hint="eastAsia" w:ascii="宋体" w:hAnsi="宋体"/>
          <w:b/>
          <w:sz w:val="28"/>
          <w:szCs w:val="28"/>
          <w:u w:val="single"/>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国际自治营地：集体生活自治实验</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en-US"/>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一期行动</w:t>
      </w:r>
      <w:r>
        <w:rPr>
          <w:rFonts w:hint="eastAsia" w:ascii="宋体" w:hAnsi="宋体"/>
          <w:b/>
          <w:sz w:val="28"/>
          <w:szCs w:val="28"/>
        </w:rPr>
        <w:t>项目合作协议</w:t>
      </w:r>
    </w:p>
    <w:p>
      <w:pPr>
        <w:spacing w:afterLines="50" w:line="360" w:lineRule="auto"/>
        <w:jc w:val="left"/>
        <w:rPr>
          <w:rFonts w:ascii="宋体" w:hAnsi="宋体"/>
          <w:sz w:val="24"/>
          <w:szCs w:val="24"/>
        </w:rPr>
      </w:pPr>
      <w:r>
        <w:rPr>
          <w:rFonts w:hint="eastAsia" w:ascii="宋体" w:hAnsi="宋体"/>
          <w:sz w:val="24"/>
          <w:szCs w:val="24"/>
        </w:rPr>
        <w:t>甲方：福建省正荣公益基金会</w:t>
      </w:r>
    </w:p>
    <w:p>
      <w:pPr>
        <w:spacing w:afterLines="50" w:line="360" w:lineRule="auto"/>
        <w:jc w:val="left"/>
        <w:rPr>
          <w:rFonts w:ascii="宋体" w:hAnsi="宋体"/>
          <w:sz w:val="24"/>
          <w:szCs w:val="24"/>
        </w:rPr>
      </w:pPr>
      <w:r>
        <w:rPr>
          <w:rFonts w:hint="eastAsia" w:ascii="宋体" w:hAnsi="宋体"/>
          <w:sz w:val="24"/>
          <w:szCs w:val="24"/>
        </w:rPr>
        <w:t>乙方：</w:t>
      </w:r>
      <w:r>
        <w:rPr>
          <w:rFonts w:hint="eastAsia" w:ascii="宋体" w:hAnsi="宋体"/>
          <w:sz w:val="24"/>
          <w:szCs w:val="24"/>
          <w:lang w:eastAsia="zh-CN"/>
        </w:rPr>
        <w:t>青岛家园</w:t>
      </w:r>
      <w:r>
        <w:rPr>
          <w:rFonts w:hint="eastAsia" w:ascii="宋体" w:hAnsi="宋体"/>
          <w:sz w:val="24"/>
          <w:szCs w:val="24"/>
          <w:lang w:val="en-US" w:eastAsia="zh-CN"/>
        </w:rPr>
        <w:t>民间手工艺文化交流中心</w:t>
      </w:r>
    </w:p>
    <w:p>
      <w:pPr>
        <w:spacing w:afterLines="50" w:line="360" w:lineRule="auto"/>
        <w:ind w:firstLine="480" w:firstLineChars="200"/>
        <w:jc w:val="left"/>
        <w:rPr>
          <w:rFonts w:ascii="宋体" w:hAnsi="宋体"/>
          <w:sz w:val="24"/>
          <w:szCs w:val="24"/>
        </w:rPr>
      </w:pPr>
    </w:p>
    <w:p>
      <w:pPr>
        <w:spacing w:afterLines="50" w:line="360" w:lineRule="auto"/>
        <w:ind w:firstLine="480" w:firstLineChars="200"/>
        <w:jc w:val="left"/>
        <w:rPr>
          <w:rFonts w:ascii="宋体" w:hAnsi="宋体"/>
          <w:sz w:val="24"/>
          <w:szCs w:val="24"/>
        </w:rPr>
      </w:pPr>
      <w:r>
        <w:rPr>
          <w:rFonts w:hint="eastAsia" w:ascii="宋体" w:hAnsi="宋体"/>
          <w:sz w:val="24"/>
          <w:szCs w:val="24"/>
        </w:rPr>
        <w:t>甲乙双方经过友好协商，就甲方支持乙方执行</w:t>
      </w:r>
      <w:r>
        <w:rPr>
          <w:rFonts w:hint="eastAsia" w:ascii="宋体" w:hAnsi="宋体"/>
          <w:b/>
          <w:sz w:val="24"/>
          <w:szCs w:val="24"/>
          <w:u w:val="single"/>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国际自治营地：集体生活自治实验</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en-US"/>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一期行动</w:t>
      </w:r>
      <w:r>
        <w:rPr>
          <w:rFonts w:hint="eastAsia" w:ascii="宋体" w:hAnsi="宋体"/>
          <w:b/>
          <w:sz w:val="24"/>
          <w:szCs w:val="24"/>
          <w:u w:val="single"/>
        </w:rPr>
        <w:t xml:space="preserve"> </w:t>
      </w:r>
      <w:r>
        <w:rPr>
          <w:rFonts w:hint="eastAsia" w:ascii="宋体" w:hAnsi="宋体"/>
          <w:b/>
          <w:i/>
          <w:sz w:val="24"/>
          <w:szCs w:val="24"/>
          <w:u w:val="single"/>
        </w:rPr>
        <w:t>项目</w:t>
      </w:r>
      <w:r>
        <w:rPr>
          <w:rFonts w:hint="eastAsia" w:ascii="宋体" w:hAnsi="宋体"/>
          <w:sz w:val="24"/>
          <w:szCs w:val="24"/>
        </w:rPr>
        <w:t>相关事项达成如下协议：</w:t>
      </w:r>
    </w:p>
    <w:p>
      <w:pPr>
        <w:spacing w:afterLines="50" w:line="360" w:lineRule="auto"/>
        <w:ind w:firstLine="480" w:firstLineChars="200"/>
        <w:jc w:val="left"/>
        <w:rPr>
          <w:rFonts w:ascii="宋体" w:hAnsi="宋体"/>
          <w:sz w:val="24"/>
          <w:szCs w:val="24"/>
        </w:rPr>
      </w:pPr>
      <w:r>
        <w:rPr>
          <w:rFonts w:hint="eastAsia" w:ascii="宋体" w:hAnsi="宋体"/>
          <w:sz w:val="24"/>
          <w:szCs w:val="24"/>
        </w:rPr>
        <w:t>一、甲乙双方在公平平等，相互信任、相互尊重、诚实信用的基础上开展工作；</w:t>
      </w:r>
    </w:p>
    <w:p>
      <w:pPr>
        <w:spacing w:afterLines="50" w:line="360" w:lineRule="auto"/>
        <w:ind w:firstLine="480" w:firstLineChars="200"/>
        <w:jc w:val="left"/>
        <w:rPr>
          <w:rFonts w:ascii="宋体" w:hAnsi="宋体"/>
          <w:sz w:val="24"/>
          <w:szCs w:val="24"/>
        </w:rPr>
      </w:pPr>
      <w:r>
        <w:rPr>
          <w:rFonts w:hint="eastAsia" w:ascii="宋体" w:hAnsi="宋体"/>
          <w:sz w:val="24"/>
          <w:szCs w:val="24"/>
        </w:rPr>
        <w:t>二、项目情况说明：（包含以下几个问题，大概250字左右）</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1、项目背景</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lang w:val="zh-CN" w:eastAsia="zh-CN"/>
        </w:rPr>
        <w:t>人类对生活和居住方式探索一个持续不断的跨学科探索过程。积累的经验将使每个关注生命的人受益。</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lang w:val="zh-CN" w:eastAsia="zh-CN"/>
        </w:rPr>
        <w:t>群居是人类生活的普遍形态，而群体分布的密度与规则、理念与工具、经济与效率、自我与公共、语言与经验都将成为探讨的课题和社群发展的必要经验。</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sym w:font="Wingdings" w:char="F081"/>
      </w:r>
      <w:r>
        <w:rPr>
          <w:rFonts w:hint="eastAsia" w:ascii="宋体" w:hAnsi="宋体"/>
          <w:sz w:val="24"/>
          <w:szCs w:val="24"/>
          <w:lang w:val="zh-CN" w:eastAsia="zh-CN"/>
        </w:rPr>
        <w:t>探讨多国籍集体生活中语言与习惯的融合与磨合</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sym w:font="Wingdings" w:char="F082"/>
      </w:r>
      <w:r>
        <w:rPr>
          <w:rFonts w:hint="eastAsia" w:ascii="宋体" w:hAnsi="宋体"/>
          <w:sz w:val="24"/>
          <w:szCs w:val="24"/>
          <w:lang w:val="zh-CN" w:eastAsia="zh-CN"/>
        </w:rPr>
        <w:t>求证集体自治生活（社区中的社区中的社区）与在地居民的可持续性关系及思辨空间（否定之否定、对立统一、质量互换）。即究竟什么是“社区”。</w:t>
      </w:r>
    </w:p>
    <w:p>
      <w:pPr>
        <w:spacing w:afterLines="50" w:line="360" w:lineRule="auto"/>
        <w:ind w:firstLine="480" w:firstLineChars="200"/>
        <w:jc w:val="left"/>
        <w:rPr>
          <w:rFonts w:hint="eastAsia" w:ascii="宋体" w:hAnsi="宋体"/>
          <w:sz w:val="24"/>
          <w:szCs w:val="24"/>
          <w:lang w:val="zh-Hans" w:eastAsia="zh-Hans"/>
        </w:rPr>
      </w:pPr>
      <w:r>
        <w:rPr>
          <w:rFonts w:hint="eastAsia" w:ascii="宋体" w:hAnsi="宋体"/>
          <w:sz w:val="24"/>
          <w:szCs w:val="24"/>
          <w:lang w:val="zh-CN" w:eastAsia="zh-CN"/>
        </w:rPr>
        <w:sym w:font="Wingdings" w:char="F083"/>
      </w:r>
      <w:r>
        <w:rPr>
          <w:rFonts w:hint="eastAsia" w:ascii="宋体" w:hAnsi="宋体"/>
          <w:sz w:val="24"/>
          <w:szCs w:val="24"/>
          <w:lang w:val="zh-CN" w:eastAsia="zh-CN"/>
        </w:rPr>
        <w:t>探讨故乡农园的人文与生态环境容积率与可能性</w:t>
      </w:r>
    </w:p>
    <w:p>
      <w:pPr>
        <w:spacing w:afterLines="50" w:line="360" w:lineRule="auto"/>
        <w:ind w:firstLine="480" w:firstLineChars="200"/>
        <w:jc w:val="left"/>
        <w:rPr>
          <w:rFonts w:hint="eastAsia" w:ascii="宋体" w:hAnsi="宋体"/>
          <w:sz w:val="24"/>
          <w:szCs w:val="24"/>
          <w:lang w:val="zh-Hans" w:eastAsia="zh-Hans"/>
        </w:rPr>
      </w:pPr>
      <w:r>
        <w:rPr>
          <w:rFonts w:hint="eastAsia" w:ascii="宋体" w:hAnsi="宋体"/>
          <w:sz w:val="24"/>
          <w:szCs w:val="24"/>
          <w:lang w:val="zh-CN" w:eastAsia="zh-CN"/>
        </w:rPr>
        <w:t>④探讨志愿者在公益事业中的自主性、能动性及价值取向的不同角度和多元层次</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t>探讨低经济（300-800元/月）生活在集体状态下的心理、生理特征及内在和对外界的影响</w:t>
      </w:r>
    </w:p>
    <w:p>
      <w:pPr>
        <w:spacing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2、项目内容</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sym w:font="Wingdings" w:char="F081"/>
      </w:r>
      <w:r>
        <w:rPr>
          <w:rFonts w:hint="eastAsia" w:ascii="宋体" w:hAnsi="宋体"/>
          <w:sz w:val="24"/>
          <w:szCs w:val="24"/>
          <w:lang w:val="zh-CN" w:eastAsia="zh-CN"/>
        </w:rPr>
        <w:t>以志愿者的形式面向国际招募实验人员参与到南部生活共识社区的建设中，平均人数在20人上下，人员更迭波动预期平均在5-15人/月之间。</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sym w:font="Wingdings" w:char="F082"/>
      </w:r>
      <w:r>
        <w:rPr>
          <w:rFonts w:hint="eastAsia" w:ascii="宋体" w:hAnsi="宋体"/>
          <w:sz w:val="24"/>
          <w:szCs w:val="24"/>
          <w:lang w:val="zh-CN" w:eastAsia="zh-CN"/>
        </w:rPr>
        <w:t>在自给自足实验室附近的野外修建基础设施（一期建造厨房、卫生间）供志愿者驻扎。</w:t>
      </w:r>
    </w:p>
    <w:p>
      <w:pPr>
        <w:spacing w:afterLines="50"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sym w:font="Wingdings" w:char="F083"/>
      </w:r>
      <w:r>
        <w:rPr>
          <w:rFonts w:hint="eastAsia" w:ascii="宋体" w:hAnsi="宋体"/>
          <w:sz w:val="24"/>
          <w:szCs w:val="24"/>
          <w:lang w:val="zh-CN" w:eastAsia="zh-CN"/>
        </w:rPr>
        <w:t xml:space="preserve">驻扎过程中在基本的生活原则纲领（与土地为善、与伙伴为善、与村庄为善）的前提下，自由生活，制定劳动计划和解决餐饮、娱乐、分工  </w:t>
      </w:r>
    </w:p>
    <w:p>
      <w:pPr>
        <w:numPr>
          <w:ilvl w:val="0"/>
          <w:numId w:val="1"/>
        </w:numPr>
        <w:spacing w:afterLines="50" w:line="360" w:lineRule="auto"/>
        <w:ind w:firstLine="720" w:firstLineChars="300"/>
        <w:jc w:val="left"/>
        <w:rPr>
          <w:rFonts w:hint="eastAsia" w:ascii="宋体" w:hAnsi="宋体"/>
          <w:sz w:val="24"/>
          <w:szCs w:val="24"/>
          <w:lang w:val="zh-CN" w:eastAsia="zh-CN"/>
        </w:rPr>
      </w:pPr>
      <w:r>
        <w:rPr>
          <w:rFonts w:hint="eastAsia" w:ascii="宋体" w:hAnsi="宋体"/>
          <w:sz w:val="24"/>
          <w:szCs w:val="24"/>
          <w:lang w:val="zh-CN" w:eastAsia="zh-CN"/>
        </w:rPr>
        <w:t>项目内容和目标：</w:t>
      </w:r>
    </w:p>
    <w:p>
      <w:pPr>
        <w:numPr>
          <w:ilvl w:val="0"/>
          <w:numId w:val="0"/>
        </w:numPr>
        <w:spacing w:afterLines="50" w:line="360" w:lineRule="auto"/>
        <w:jc w:val="left"/>
        <w:rPr>
          <w:rFonts w:hint="eastAsia" w:ascii="宋体" w:hAnsi="宋体"/>
          <w:sz w:val="24"/>
          <w:szCs w:val="24"/>
          <w:lang w:val="en-US" w:eastAsia="zh-CN"/>
        </w:rPr>
      </w:pPr>
      <w:r>
        <w:rPr>
          <w:rFonts w:hint="eastAsia" w:ascii="宋体" w:hAnsi="宋体"/>
          <w:sz w:val="24"/>
          <w:szCs w:val="24"/>
          <w:lang w:val="en-US" w:eastAsia="zh-CN"/>
        </w:rPr>
        <w:t xml:space="preserve">     （详见附件）</w:t>
      </w:r>
    </w:p>
    <w:p>
      <w:pPr>
        <w:spacing w:afterLines="50" w:line="360" w:lineRule="auto"/>
        <w:ind w:firstLine="480" w:firstLineChars="200"/>
        <w:jc w:val="left"/>
        <w:rPr>
          <w:rFonts w:ascii="宋体" w:hAnsi="宋体"/>
          <w:sz w:val="24"/>
          <w:szCs w:val="24"/>
        </w:rPr>
      </w:pPr>
      <w:r>
        <w:rPr>
          <w:rFonts w:hint="eastAsia" w:ascii="宋体" w:hAnsi="宋体"/>
          <w:sz w:val="24"/>
          <w:szCs w:val="24"/>
        </w:rPr>
        <w:t xml:space="preserve">  4、项目意义及公益性说明</w:t>
      </w:r>
    </w:p>
    <w:p>
      <w:pPr>
        <w:spacing w:afterLines="50" w:line="360" w:lineRule="auto"/>
        <w:ind w:firstLine="480" w:firstLineChars="200"/>
        <w:jc w:val="left"/>
        <w:rPr>
          <w:rFonts w:ascii="宋体" w:hAnsi="宋体"/>
          <w:sz w:val="24"/>
          <w:szCs w:val="24"/>
        </w:rPr>
      </w:pPr>
      <w:r>
        <w:rPr>
          <w:rFonts w:hint="eastAsia" w:ascii="宋体" w:hAnsi="宋体"/>
          <w:sz w:val="24"/>
          <w:szCs w:val="24"/>
        </w:rPr>
        <w:t xml:space="preserve">项目期间为 </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个月，自</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日止。</w:t>
      </w:r>
    </w:p>
    <w:p>
      <w:pPr>
        <w:numPr>
          <w:ilvl w:val="0"/>
          <w:numId w:val="2"/>
        </w:numPr>
        <w:spacing w:afterLines="50" w:line="360" w:lineRule="auto"/>
        <w:ind w:firstLine="480" w:firstLineChars="200"/>
        <w:jc w:val="left"/>
        <w:rPr>
          <w:rFonts w:ascii="宋体" w:hAnsi="宋体"/>
          <w:kern w:val="0"/>
          <w:sz w:val="24"/>
          <w:szCs w:val="24"/>
        </w:rPr>
      </w:pPr>
      <w:r>
        <w:rPr>
          <w:rFonts w:hint="eastAsia" w:ascii="宋体" w:hAnsi="宋体"/>
          <w:sz w:val="24"/>
          <w:szCs w:val="24"/>
        </w:rPr>
        <w:t>甲方为该项目提供</w:t>
      </w:r>
      <w:r>
        <w:rPr>
          <w:rFonts w:hint="eastAsia" w:ascii="宋体" w:hAnsi="宋体"/>
          <w:sz w:val="24"/>
          <w:szCs w:val="24"/>
          <w:u w:val="single"/>
        </w:rPr>
        <w:t xml:space="preserve"> </w:t>
      </w:r>
      <w:r>
        <w:rPr>
          <w:rFonts w:hint="eastAsia" w:ascii="宋体" w:hAnsi="宋体"/>
          <w:sz w:val="24"/>
          <w:szCs w:val="24"/>
          <w:u w:val="single"/>
          <w:lang w:eastAsia="zh-CN"/>
        </w:rPr>
        <w:t>资金</w:t>
      </w:r>
      <w:r>
        <w:rPr>
          <w:rFonts w:hint="eastAsia" w:ascii="宋体" w:hAnsi="宋体"/>
          <w:sz w:val="24"/>
          <w:szCs w:val="24"/>
          <w:u w:val="single"/>
        </w:rPr>
        <w:t xml:space="preserve"> </w:t>
      </w:r>
      <w:r>
        <w:rPr>
          <w:rFonts w:hint="eastAsia" w:ascii="宋体" w:hAnsi="宋体"/>
          <w:sz w:val="24"/>
          <w:szCs w:val="24"/>
        </w:rPr>
        <w:t>支持，以甲乙双方协商通过的项目预算为准，甲方捐赠金额为人民币</w:t>
      </w:r>
      <w:r>
        <w:rPr>
          <w:rFonts w:hint="eastAsia" w:ascii="宋体" w:hAnsi="宋体"/>
          <w:b/>
          <w:kern w:val="0"/>
          <w:sz w:val="24"/>
          <w:szCs w:val="24"/>
          <w:u w:val="single"/>
        </w:rPr>
        <w:t xml:space="preserve"> </w:t>
      </w:r>
      <w:r>
        <w:rPr>
          <w:rFonts w:hint="eastAsia" w:ascii="宋体" w:hAnsi="宋体"/>
          <w:b/>
          <w:kern w:val="0"/>
          <w:sz w:val="24"/>
          <w:szCs w:val="24"/>
          <w:u w:val="single"/>
          <w:lang w:val="en-US" w:eastAsia="zh-CN"/>
        </w:rPr>
        <w:t>叁万捌仟元</w:t>
      </w:r>
      <w:r>
        <w:rPr>
          <w:rFonts w:hint="eastAsia" w:ascii="宋体" w:hAnsi="宋体"/>
          <w:b/>
          <w:kern w:val="0"/>
          <w:sz w:val="24"/>
          <w:szCs w:val="24"/>
          <w:u w:val="single"/>
        </w:rPr>
        <w:t>整</w:t>
      </w:r>
      <w:r>
        <w:rPr>
          <w:rFonts w:hint="eastAsia" w:ascii="宋体" w:hAnsi="宋体"/>
          <w:sz w:val="24"/>
          <w:szCs w:val="24"/>
        </w:rPr>
        <w:t>（小写金额</w:t>
      </w:r>
      <w:r>
        <w:rPr>
          <w:rFonts w:hint="eastAsia" w:ascii="宋体" w:hAnsi="宋体"/>
          <w:b/>
          <w:kern w:val="0"/>
          <w:sz w:val="24"/>
          <w:szCs w:val="24"/>
          <w:u w:val="single"/>
        </w:rPr>
        <w:t xml:space="preserve">  </w:t>
      </w:r>
      <w:r>
        <w:rPr>
          <w:rFonts w:hint="eastAsia" w:ascii="宋体" w:hAnsi="宋体"/>
          <w:b/>
          <w:kern w:val="0"/>
          <w:sz w:val="24"/>
          <w:szCs w:val="24"/>
          <w:u w:val="single"/>
          <w:lang w:val="en-US" w:eastAsia="zh-CN"/>
        </w:rPr>
        <w:t>38000</w:t>
      </w:r>
      <w:r>
        <w:rPr>
          <w:rFonts w:hint="eastAsia" w:ascii="宋体" w:hAnsi="宋体"/>
          <w:b/>
          <w:kern w:val="0"/>
          <w:sz w:val="24"/>
          <w:szCs w:val="24"/>
          <w:u w:val="single"/>
        </w:rPr>
        <w:t xml:space="preserve">   </w:t>
      </w:r>
      <w:r>
        <w:rPr>
          <w:rFonts w:hint="eastAsia" w:ascii="宋体" w:hAnsi="宋体"/>
          <w:sz w:val="24"/>
          <w:szCs w:val="24"/>
        </w:rPr>
        <w:t>）</w:t>
      </w:r>
      <w:r>
        <w:rPr>
          <w:rFonts w:hint="eastAsia" w:ascii="宋体" w:hAnsi="宋体"/>
          <w:kern w:val="0"/>
          <w:sz w:val="24"/>
          <w:szCs w:val="24"/>
        </w:rPr>
        <w:t>用于</w:t>
      </w:r>
      <w:r>
        <w:rPr>
          <w:rFonts w:hint="eastAsia" w:ascii="宋体" w:hAnsi="宋体"/>
          <w:sz w:val="24"/>
          <w:szCs w:val="24"/>
        </w:rPr>
        <w:t>支持</w:t>
      </w:r>
      <w:r>
        <w:rPr>
          <w:rFonts w:hint="eastAsia" w:ascii="宋体" w:hAnsi="宋体"/>
          <w:b/>
          <w:sz w:val="24"/>
          <w:szCs w:val="24"/>
          <w:u w:val="single"/>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国际自治营地：集体生活自治实验</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en-US"/>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一期行动</w:t>
      </w:r>
      <w:r>
        <w:rPr>
          <w:rFonts w:hint="eastAsia" w:ascii="宋体" w:hAnsi="宋体"/>
          <w:b/>
          <w:i/>
          <w:sz w:val="24"/>
          <w:szCs w:val="24"/>
          <w:u w:val="single"/>
        </w:rPr>
        <w:t xml:space="preserve">  </w:t>
      </w:r>
      <w:r>
        <w:rPr>
          <w:rFonts w:hint="eastAsia" w:ascii="宋体" w:hAnsi="宋体"/>
          <w:kern w:val="0"/>
          <w:sz w:val="24"/>
          <w:szCs w:val="24"/>
          <w:lang w:eastAsia="zh-CN"/>
        </w:rPr>
        <w:t>（其中</w:t>
      </w:r>
      <w:r>
        <w:rPr>
          <w:rFonts w:hint="eastAsia" w:ascii="宋体" w:hAnsi="宋体"/>
          <w:kern w:val="0"/>
          <w:sz w:val="24"/>
          <w:szCs w:val="24"/>
          <w:lang w:val="en-US" w:eastAsia="zh-CN"/>
        </w:rPr>
        <w:t>1</w:t>
      </w:r>
      <w:r>
        <w:rPr>
          <w:rFonts w:hint="eastAsia" w:ascii="宋体" w:hAnsi="宋体"/>
          <w:kern w:val="0"/>
          <w:sz w:val="24"/>
          <w:szCs w:val="24"/>
          <w:lang w:eastAsia="zh-CN"/>
        </w:rPr>
        <w:t>万元由邢</w:t>
      </w:r>
      <w:r>
        <w:rPr>
          <w:rFonts w:hint="eastAsia" w:ascii="宋体" w:hAnsi="宋体"/>
          <w:kern w:val="0"/>
          <w:sz w:val="24"/>
          <w:szCs w:val="24"/>
          <w:lang w:val="en-US" w:eastAsia="zh-CN"/>
        </w:rPr>
        <w:t>振定向捐赠给本项目</w:t>
      </w:r>
      <w:r>
        <w:rPr>
          <w:rFonts w:hint="eastAsia" w:ascii="宋体" w:hAnsi="宋体"/>
          <w:kern w:val="0"/>
          <w:sz w:val="24"/>
          <w:szCs w:val="24"/>
          <w:lang w:eastAsia="zh-CN"/>
        </w:rPr>
        <w:t>）。</w:t>
      </w:r>
      <w:r>
        <w:rPr>
          <w:rFonts w:hint="eastAsia" w:ascii="宋体" w:hAnsi="宋体"/>
          <w:kern w:val="0"/>
          <w:sz w:val="24"/>
          <w:szCs w:val="24"/>
        </w:rPr>
        <w:t>甲方将总捐赠款项分两期拨付乙方，分别按照</w:t>
      </w:r>
      <w:r>
        <w:rPr>
          <w:rFonts w:hint="eastAsia" w:ascii="宋体" w:hAnsi="宋体"/>
          <w:kern w:val="0"/>
          <w:sz w:val="24"/>
          <w:szCs w:val="24"/>
          <w:lang w:val="en-US" w:eastAsia="zh-CN"/>
        </w:rPr>
        <w:t>7</w:t>
      </w:r>
      <w:r>
        <w:rPr>
          <w:rFonts w:hint="eastAsia" w:ascii="宋体" w:hAnsi="宋体"/>
          <w:kern w:val="0"/>
          <w:sz w:val="24"/>
          <w:szCs w:val="24"/>
        </w:rPr>
        <w:t>0%、</w:t>
      </w:r>
      <w:r>
        <w:rPr>
          <w:rFonts w:hint="eastAsia" w:ascii="宋体" w:hAnsi="宋体"/>
          <w:kern w:val="0"/>
          <w:sz w:val="24"/>
          <w:szCs w:val="24"/>
          <w:lang w:val="en-US" w:eastAsia="zh-CN"/>
        </w:rPr>
        <w:t>3</w:t>
      </w:r>
      <w:r>
        <w:rPr>
          <w:rFonts w:hint="eastAsia" w:ascii="宋体" w:hAnsi="宋体"/>
          <w:kern w:val="0"/>
          <w:sz w:val="24"/>
          <w:szCs w:val="24"/>
        </w:rPr>
        <w:t>0%的比例</w:t>
      </w:r>
      <w:r>
        <w:rPr>
          <w:rFonts w:ascii="宋体" w:hAnsi="宋体"/>
          <w:kern w:val="0"/>
          <w:sz w:val="24"/>
          <w:szCs w:val="24"/>
        </w:rPr>
        <w:t>拨</w:t>
      </w:r>
      <w:r>
        <w:rPr>
          <w:rFonts w:hint="eastAsia" w:ascii="宋体" w:hAnsi="宋体"/>
          <w:kern w:val="0"/>
          <w:sz w:val="24"/>
          <w:szCs w:val="24"/>
        </w:rPr>
        <w:t>款，在合同正式签订生效后7个工作日内将首期项目捐赠费用</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叁万零肆佰元整</w:t>
      </w:r>
      <w:r>
        <w:rPr>
          <w:rFonts w:hint="eastAsia" w:ascii="宋体" w:hAnsi="宋体"/>
          <w:b/>
          <w:bCs/>
          <w:kern w:val="0"/>
          <w:sz w:val="24"/>
          <w:szCs w:val="24"/>
          <w:u w:val="single"/>
        </w:rPr>
        <w:t xml:space="preserve"> </w:t>
      </w:r>
      <w:r>
        <w:rPr>
          <w:rFonts w:hint="eastAsia" w:ascii="宋体" w:hAnsi="宋体"/>
          <w:kern w:val="0"/>
          <w:sz w:val="24"/>
          <w:szCs w:val="24"/>
        </w:rPr>
        <w:t>（小写金额</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30400</w:t>
      </w:r>
      <w:r>
        <w:rPr>
          <w:rFonts w:hint="eastAsia" w:ascii="宋体" w:hAnsi="宋体"/>
          <w:kern w:val="0"/>
          <w:sz w:val="24"/>
          <w:szCs w:val="24"/>
          <w:u w:val="single"/>
        </w:rPr>
        <w:t xml:space="preserve"> </w:t>
      </w:r>
      <w:r>
        <w:rPr>
          <w:rFonts w:hint="eastAsia" w:ascii="宋体" w:hAnsi="宋体"/>
          <w:kern w:val="0"/>
          <w:sz w:val="24"/>
          <w:szCs w:val="24"/>
        </w:rPr>
        <w:t>元）拨付至乙方账户；项目结束后，收到乙方提交的项目中期报告、财务报表、相关活动的记录、图片等资料，并通过甲方的评估</w:t>
      </w:r>
      <w:r>
        <w:rPr>
          <w:rFonts w:hint="eastAsia" w:ascii="宋体" w:hAnsi="宋体"/>
          <w:b w:val="0"/>
          <w:bCs/>
          <w:kern w:val="0"/>
          <w:sz w:val="24"/>
          <w:szCs w:val="24"/>
        </w:rPr>
        <w:t>且收到发票</w:t>
      </w:r>
      <w:r>
        <w:rPr>
          <w:rFonts w:hint="eastAsia" w:ascii="宋体" w:hAnsi="宋体"/>
          <w:kern w:val="0"/>
          <w:sz w:val="24"/>
          <w:szCs w:val="24"/>
        </w:rPr>
        <w:t>后，在7个工作日内将第二期项目捐赠费</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柒仟陆佰</w:t>
      </w:r>
      <w:r>
        <w:rPr>
          <w:rFonts w:hint="eastAsia" w:ascii="宋体" w:hAnsi="宋体"/>
          <w:b/>
          <w:bCs/>
          <w:kern w:val="0"/>
          <w:sz w:val="24"/>
          <w:szCs w:val="24"/>
          <w:u w:val="single"/>
          <w:lang w:eastAsia="zh-CN"/>
        </w:rPr>
        <w:t>元</w:t>
      </w:r>
      <w:r>
        <w:rPr>
          <w:rFonts w:hint="eastAsia" w:ascii="宋体" w:hAnsi="宋体"/>
          <w:b/>
          <w:bCs/>
          <w:kern w:val="0"/>
          <w:sz w:val="24"/>
          <w:szCs w:val="24"/>
          <w:u w:val="single"/>
        </w:rPr>
        <w:t>整</w:t>
      </w:r>
      <w:r>
        <w:rPr>
          <w:rFonts w:hint="eastAsia" w:ascii="宋体" w:hAnsi="宋体"/>
          <w:kern w:val="0"/>
          <w:sz w:val="24"/>
          <w:szCs w:val="24"/>
        </w:rPr>
        <w:t>（小写金额</w:t>
      </w:r>
      <w:r>
        <w:rPr>
          <w:rFonts w:hint="eastAsia" w:ascii="宋体" w:hAnsi="宋体"/>
          <w:kern w:val="0"/>
          <w:sz w:val="24"/>
          <w:szCs w:val="24"/>
          <w:u w:val="single"/>
        </w:rPr>
        <w:t xml:space="preserve"> </w:t>
      </w:r>
      <w:r>
        <w:rPr>
          <w:rFonts w:hint="eastAsia" w:ascii="宋体" w:hAnsi="宋体"/>
          <w:b/>
          <w:bCs/>
          <w:kern w:val="0"/>
          <w:sz w:val="24"/>
          <w:szCs w:val="24"/>
          <w:u w:val="single"/>
          <w:lang w:val="en-US" w:eastAsia="zh-CN"/>
        </w:rPr>
        <w:t>7600</w:t>
      </w:r>
      <w:r>
        <w:rPr>
          <w:rFonts w:hint="eastAsia" w:ascii="宋体" w:hAnsi="宋体"/>
          <w:kern w:val="0"/>
          <w:sz w:val="24"/>
          <w:szCs w:val="24"/>
        </w:rPr>
        <w:t>元）拨付至乙方账户。</w:t>
      </w:r>
    </w:p>
    <w:p>
      <w:pPr>
        <w:spacing w:afterLines="50" w:line="360" w:lineRule="auto"/>
        <w:ind w:firstLine="480" w:firstLineChars="200"/>
        <w:jc w:val="left"/>
        <w:rPr>
          <w:rFonts w:ascii="宋体" w:hAnsi="宋体"/>
          <w:sz w:val="24"/>
          <w:szCs w:val="24"/>
        </w:rPr>
      </w:pPr>
      <w:r>
        <w:rPr>
          <w:rFonts w:hint="eastAsia" w:ascii="宋体" w:hAnsi="宋体"/>
          <w:sz w:val="24"/>
          <w:szCs w:val="24"/>
        </w:rPr>
        <w:t>乙方账户信息：</w:t>
      </w:r>
    </w:p>
    <w:tbl>
      <w:tblPr>
        <w:tblStyle w:val="3"/>
        <w:tblW w:w="7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9"/>
        <w:gridCol w:w="6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39" w:type="dxa"/>
          </w:tcPr>
          <w:p>
            <w:pPr>
              <w:spacing w:afterLines="50" w:line="360" w:lineRule="auto"/>
              <w:ind w:firstLine="480" w:firstLineChars="200"/>
              <w:jc w:val="left"/>
              <w:rPr>
                <w:rFonts w:ascii="宋体" w:hAnsi="宋体"/>
                <w:sz w:val="24"/>
                <w:szCs w:val="24"/>
              </w:rPr>
            </w:pPr>
            <w:r>
              <w:rPr>
                <w:rFonts w:ascii="宋体" w:hAnsi="宋体"/>
                <w:sz w:val="24"/>
                <w:szCs w:val="24"/>
              </w:rPr>
              <w:t>户 名</w:t>
            </w:r>
          </w:p>
        </w:tc>
        <w:tc>
          <w:tcPr>
            <w:tcW w:w="6415" w:type="dxa"/>
          </w:tcPr>
          <w:p>
            <w:pPr>
              <w:pStyle w:val="4"/>
            </w:pPr>
            <w:r>
              <w:rPr>
                <w:rFonts w:ascii="宋体" w:hAnsi="宋体" w:eastAsia="宋体" w:cs="Times New Roman"/>
                <w:kern w:val="2"/>
                <w:sz w:val="24"/>
                <w:szCs w:val="24"/>
                <w:lang w:val="zh-CN" w:eastAsia="zh-CN" w:bidi="ar-SA"/>
              </w:rPr>
              <w:t>青岛家园民间手工艺文化交流中心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339" w:type="dxa"/>
          </w:tcPr>
          <w:p>
            <w:pPr>
              <w:spacing w:afterLines="50" w:line="360" w:lineRule="auto"/>
              <w:ind w:firstLine="480" w:firstLineChars="200"/>
              <w:jc w:val="left"/>
              <w:rPr>
                <w:rFonts w:ascii="宋体" w:hAnsi="宋体"/>
                <w:sz w:val="24"/>
                <w:szCs w:val="24"/>
              </w:rPr>
            </w:pPr>
            <w:r>
              <w:rPr>
                <w:rFonts w:hint="eastAsia" w:ascii="宋体" w:hAnsi="宋体"/>
                <w:sz w:val="24"/>
                <w:szCs w:val="24"/>
              </w:rPr>
              <w:t>账号</w:t>
            </w:r>
          </w:p>
        </w:tc>
        <w:tc>
          <w:tcPr>
            <w:tcW w:w="6415" w:type="dxa"/>
          </w:tcPr>
          <w:p>
            <w:pPr>
              <w:pStyle w:val="4"/>
              <w:rPr>
                <w:rFonts w:ascii="宋体" w:hAnsi="宋体"/>
                <w:sz w:val="24"/>
                <w:szCs w:val="24"/>
              </w:rPr>
            </w:pPr>
            <w:r>
              <w:rPr>
                <w:rFonts w:ascii="宋体" w:hAnsi="宋体" w:eastAsia="宋体" w:cs="宋体"/>
                <w:sz w:val="24"/>
                <w:szCs w:val="24"/>
                <w:u w:val="none" w:color="000000"/>
                <w:rtl w:val="0"/>
                <w:lang w:val="zh-Hans" w:eastAsia="zh-Hans"/>
              </w:rPr>
              <w:t>802750200046529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6" w:hRule="atLeast"/>
        </w:trPr>
        <w:tc>
          <w:tcPr>
            <w:tcW w:w="1339" w:type="dxa"/>
          </w:tcPr>
          <w:p>
            <w:pPr>
              <w:spacing w:afterLines="50" w:line="360" w:lineRule="auto"/>
              <w:ind w:firstLine="360" w:firstLineChars="150"/>
              <w:jc w:val="left"/>
              <w:rPr>
                <w:rFonts w:ascii="宋体" w:hAnsi="宋体"/>
                <w:sz w:val="24"/>
                <w:szCs w:val="24"/>
              </w:rPr>
            </w:pPr>
            <w:r>
              <w:rPr>
                <w:rFonts w:ascii="宋体" w:hAnsi="宋体"/>
                <w:sz w:val="24"/>
                <w:szCs w:val="24"/>
              </w:rPr>
              <w:t>开户行</w:t>
            </w:r>
          </w:p>
        </w:tc>
        <w:tc>
          <w:tcPr>
            <w:tcW w:w="6415" w:type="dxa"/>
          </w:tcPr>
          <w:p>
            <w:pPr>
              <w:pStyle w:val="4"/>
              <w:rPr>
                <w:rFonts w:ascii="宋体" w:hAnsi="宋体"/>
                <w:sz w:val="24"/>
                <w:szCs w:val="24"/>
              </w:rPr>
            </w:pPr>
            <w:r>
              <w:rPr>
                <w:rFonts w:ascii="宋体" w:hAnsi="宋体" w:eastAsia="宋体" w:cs="宋体"/>
                <w:sz w:val="24"/>
                <w:szCs w:val="24"/>
                <w:u w:val="none" w:color="000000"/>
                <w:rtl w:val="0"/>
                <w:lang w:val="zh-CN" w:eastAsia="zh-CN"/>
              </w:rPr>
              <w:t>青岛银行市北支行</w:t>
            </w:r>
          </w:p>
        </w:tc>
      </w:tr>
    </w:tbl>
    <w:p>
      <w:pPr>
        <w:spacing w:afterLines="50" w:line="360" w:lineRule="auto"/>
        <w:jc w:val="left"/>
        <w:rPr>
          <w:rFonts w:ascii="宋体" w:hAnsi="宋体"/>
          <w:kern w:val="0"/>
          <w:sz w:val="24"/>
          <w:szCs w:val="24"/>
        </w:rPr>
      </w:pPr>
    </w:p>
    <w:p>
      <w:pPr>
        <w:spacing w:afterLines="50" w:line="360" w:lineRule="auto"/>
        <w:ind w:firstLine="480" w:firstLineChars="200"/>
        <w:jc w:val="left"/>
        <w:rPr>
          <w:rFonts w:ascii="宋体" w:hAnsi="宋体"/>
          <w:sz w:val="24"/>
          <w:szCs w:val="24"/>
        </w:rPr>
      </w:pPr>
      <w:r>
        <w:rPr>
          <w:rFonts w:hint="eastAsia" w:ascii="宋体" w:hAnsi="宋体"/>
          <w:sz w:val="24"/>
          <w:szCs w:val="24"/>
        </w:rPr>
        <w:t>四、在项目开始前，乙方须向甲方提供完整且思路清晰的项目实施方案（详见附件1：项目计划书）和项目评估表（详见附件2：项目预产出及评估框架）；项目进行的过程中，乙方须按照既定项目计划和预算组织项目实施；项目结束后，</w:t>
      </w:r>
      <w:bookmarkStart w:id="0" w:name="_GoBack"/>
      <w:bookmarkEnd w:id="0"/>
      <w:r>
        <w:rPr>
          <w:rFonts w:hint="eastAsia" w:ascii="宋体" w:hAnsi="宋体"/>
          <w:sz w:val="24"/>
          <w:szCs w:val="24"/>
        </w:rPr>
        <w:t>乙方应向甲方提供项目总结报告（详见附件3：项目总结报告框架）和项目财务报告。在项目结束后，甲方有权对项目执行情况进行评估，评估时间为</w:t>
      </w:r>
      <w:r>
        <w:rPr>
          <w:rFonts w:hint="eastAsia" w:ascii="宋体" w:hAnsi="宋体"/>
          <w:sz w:val="24"/>
          <w:szCs w:val="24"/>
          <w:u w:val="single"/>
        </w:rPr>
        <w:t xml:space="preserve"> </w:t>
      </w:r>
      <w:r>
        <w:rPr>
          <w:rFonts w:hint="eastAsia" w:ascii="宋体" w:hAnsi="宋体"/>
          <w:sz w:val="24"/>
          <w:szCs w:val="24"/>
          <w:u w:val="single"/>
          <w:lang w:val="en-US" w:eastAsia="zh-CN"/>
        </w:rPr>
        <w:t>2018</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月初，并将评估结果与乙方共享； </w:t>
      </w:r>
    </w:p>
    <w:p>
      <w:pPr>
        <w:spacing w:afterLines="50" w:line="360" w:lineRule="auto"/>
        <w:ind w:firstLine="480" w:firstLineChars="200"/>
        <w:jc w:val="left"/>
        <w:rPr>
          <w:rFonts w:ascii="宋体" w:hAnsi="宋体"/>
          <w:sz w:val="24"/>
          <w:szCs w:val="24"/>
        </w:rPr>
      </w:pPr>
      <w:r>
        <w:rPr>
          <w:rFonts w:hint="eastAsia" w:ascii="宋体" w:hAnsi="宋体"/>
          <w:sz w:val="24"/>
          <w:szCs w:val="24"/>
        </w:rPr>
        <w:t xml:space="preserve">五、甲方为乙方执行“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国际自治营地：集体生活自治实验</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en-US"/>
        </w:rPr>
        <w:t xml:space="preserve"> </w:t>
      </w:r>
      <w:r>
        <w:rPr>
          <w:rFonts w:ascii="宋体" w:hAnsi="宋体" w:eastAsia="宋体" w:cs="宋体"/>
          <w:b/>
          <w:bCs/>
          <w:i w:val="0"/>
          <w:iCs w:val="0"/>
          <w:caps w:val="0"/>
          <w:smallCaps w:val="0"/>
          <w:strike w:val="0"/>
          <w:dstrike w:val="0"/>
          <w:color w:val="000000"/>
          <w:spacing w:val="0"/>
          <w:kern w:val="2"/>
          <w:position w:val="0"/>
          <w:sz w:val="24"/>
          <w:szCs w:val="24"/>
          <w:u w:val="single" w:color="000000"/>
          <w:vertAlign w:val="baseline"/>
          <w:rtl w:val="0"/>
          <w:lang w:val="zh-CN" w:eastAsia="zh-CN"/>
        </w:rPr>
        <w:t>一期行动</w:t>
      </w:r>
      <w:r>
        <w:rPr>
          <w:rFonts w:hint="eastAsia" w:ascii="宋体" w:hAnsi="宋体"/>
          <w:b/>
          <w:i/>
          <w:sz w:val="24"/>
          <w:szCs w:val="24"/>
          <w:u w:val="single"/>
        </w:rPr>
        <w:t xml:space="preserve"> </w:t>
      </w:r>
      <w:r>
        <w:rPr>
          <w:rFonts w:hint="eastAsia" w:ascii="宋体" w:hAnsi="宋体"/>
          <w:sz w:val="24"/>
          <w:szCs w:val="24"/>
        </w:rPr>
        <w:t>”提供</w:t>
      </w:r>
      <w:r>
        <w:rPr>
          <w:rFonts w:hint="eastAsia" w:ascii="宋体" w:hAnsi="宋体"/>
          <w:sz w:val="24"/>
          <w:szCs w:val="24"/>
          <w:u w:val="single"/>
        </w:rPr>
        <w:t xml:space="preserve">  </w:t>
      </w:r>
      <w:r>
        <w:rPr>
          <w:rFonts w:hint="eastAsia" w:ascii="宋体" w:hAnsi="宋体"/>
          <w:sz w:val="24"/>
          <w:szCs w:val="24"/>
          <w:u w:val="single"/>
          <w:lang w:val="en-US" w:eastAsia="zh-CN"/>
        </w:rPr>
        <w:t>资金</w:t>
      </w:r>
      <w:r>
        <w:rPr>
          <w:rFonts w:hint="eastAsia" w:ascii="宋体" w:hAnsi="宋体"/>
          <w:sz w:val="24"/>
          <w:szCs w:val="24"/>
          <w:u w:val="single"/>
        </w:rPr>
        <w:t xml:space="preserve">  </w:t>
      </w:r>
      <w:r>
        <w:rPr>
          <w:rFonts w:hint="eastAsia" w:ascii="宋体" w:hAnsi="宋体"/>
          <w:sz w:val="24"/>
          <w:szCs w:val="24"/>
          <w:u w:val="none"/>
          <w:lang w:eastAsia="zh-CN"/>
        </w:rPr>
        <w:t>捐赠</w:t>
      </w:r>
      <w:r>
        <w:rPr>
          <w:rFonts w:hint="eastAsia" w:ascii="宋体" w:hAnsi="宋体"/>
          <w:sz w:val="24"/>
          <w:szCs w:val="24"/>
          <w:u w:val="none"/>
        </w:rPr>
        <w:t>支持</w:t>
      </w:r>
      <w:r>
        <w:rPr>
          <w:rFonts w:hint="eastAsia" w:ascii="宋体" w:hAnsi="宋体"/>
          <w:sz w:val="24"/>
          <w:szCs w:val="24"/>
        </w:rPr>
        <w:t>，乙方负责相关项目运营工作，项目过程中产生的损失和责任与甲方无关；甲方可以对项目执行提出意见和建议，乙方应充分重视甲方提出的意见和建议。</w:t>
      </w:r>
    </w:p>
    <w:p>
      <w:pPr>
        <w:spacing w:afterLines="50" w:line="360" w:lineRule="auto"/>
        <w:ind w:firstLine="480" w:firstLineChars="200"/>
        <w:jc w:val="left"/>
        <w:rPr>
          <w:rFonts w:ascii="宋体" w:hAnsi="宋体"/>
          <w:sz w:val="24"/>
          <w:szCs w:val="24"/>
        </w:rPr>
      </w:pPr>
      <w:r>
        <w:rPr>
          <w:rFonts w:hint="eastAsia" w:ascii="宋体" w:hAnsi="宋体"/>
          <w:sz w:val="24"/>
          <w:szCs w:val="24"/>
        </w:rPr>
        <w:t>六、甲方对项目的开展过程以及资金的使用情况有监督、监察的权利；甲方有权利向乙方了解项目进展、资金使用等情况，乙方有义务配合。在这个过程中，如发现影响项目效果实现的情形，甲方有权要求乙方作出调整，乙方有义务按照双方协定的方案进行调整。</w:t>
      </w:r>
    </w:p>
    <w:p>
      <w:pPr>
        <w:spacing w:afterLines="50" w:line="360" w:lineRule="auto"/>
        <w:ind w:firstLine="480" w:firstLineChars="200"/>
        <w:jc w:val="left"/>
        <w:rPr>
          <w:rFonts w:ascii="宋体" w:hAnsi="宋体"/>
          <w:sz w:val="24"/>
          <w:szCs w:val="24"/>
        </w:rPr>
      </w:pPr>
      <w:r>
        <w:rPr>
          <w:rFonts w:hint="eastAsia" w:ascii="宋体" w:hAnsi="宋体"/>
          <w:sz w:val="24"/>
          <w:szCs w:val="24"/>
        </w:rPr>
        <w:t>七、乙方须在</w:t>
      </w:r>
      <w:r>
        <w:rPr>
          <w:rFonts w:ascii="宋体" w:hAnsi="宋体"/>
          <w:sz w:val="24"/>
          <w:szCs w:val="24"/>
        </w:rPr>
        <w:t>项目产出的调研材料、折页、书籍、视频、光盘等宣传物料上标注正荣公益基金会支持的字</w:t>
      </w:r>
      <w:r>
        <w:rPr>
          <w:rFonts w:hint="eastAsia" w:ascii="宋体" w:hAnsi="宋体"/>
          <w:sz w:val="24"/>
          <w:szCs w:val="24"/>
        </w:rPr>
        <w:t>样（</w:t>
      </w:r>
      <w:r>
        <w:rPr>
          <w:rFonts w:ascii="宋体" w:hAnsi="宋体"/>
          <w:sz w:val="24"/>
          <w:szCs w:val="24"/>
        </w:rPr>
        <w:t>在相关材料的首页底部注明</w:t>
      </w:r>
      <w:r>
        <w:rPr>
          <w:rFonts w:hint="eastAsia" w:ascii="宋体" w:hAnsi="宋体"/>
          <w:sz w:val="24"/>
          <w:szCs w:val="24"/>
        </w:rPr>
        <w:t>“</w:t>
      </w:r>
      <w:r>
        <w:rPr>
          <w:rFonts w:ascii="宋体" w:hAnsi="宋体"/>
          <w:sz w:val="24"/>
          <w:szCs w:val="24"/>
        </w:rPr>
        <w:t>本调研材料、折页、书籍、视频、光盘由正荣公益基金会（用logo）资助</w:t>
      </w:r>
      <w:r>
        <w:rPr>
          <w:rFonts w:hint="eastAsia" w:ascii="宋体" w:hAnsi="宋体"/>
          <w:sz w:val="24"/>
          <w:szCs w:val="24"/>
        </w:rPr>
        <w:t>”。）（详见附件4：正荣公益基金会品牌管理规范）</w:t>
      </w:r>
    </w:p>
    <w:p>
      <w:pPr>
        <w:spacing w:afterLines="50" w:line="360" w:lineRule="auto"/>
        <w:ind w:firstLine="480" w:firstLineChars="200"/>
        <w:jc w:val="left"/>
        <w:rPr>
          <w:rFonts w:ascii="宋体" w:hAnsi="宋体"/>
          <w:sz w:val="24"/>
          <w:szCs w:val="24"/>
        </w:rPr>
      </w:pPr>
      <w:r>
        <w:rPr>
          <w:rFonts w:hint="eastAsia" w:ascii="宋体" w:hAnsi="宋体"/>
          <w:sz w:val="24"/>
          <w:szCs w:val="24"/>
        </w:rPr>
        <w:t>八、乙方应以季度为单位向甲方反馈项目进度，根据具体情况向甲方提交以下材料：</w:t>
      </w:r>
    </w:p>
    <w:p>
      <w:pPr>
        <w:spacing w:afterLines="50" w:line="360" w:lineRule="auto"/>
        <w:ind w:firstLine="480" w:firstLineChars="200"/>
        <w:jc w:val="left"/>
        <w:rPr>
          <w:rFonts w:ascii="宋体" w:hAnsi="宋体"/>
          <w:sz w:val="24"/>
          <w:szCs w:val="24"/>
        </w:rPr>
      </w:pPr>
      <w:r>
        <w:rPr>
          <w:rFonts w:hint="eastAsia" w:ascii="宋体" w:hAnsi="宋体"/>
          <w:sz w:val="24"/>
          <w:szCs w:val="24"/>
        </w:rPr>
        <w:t>1、清晰、能够反应主题、附简单背景说明的图片若干张；</w:t>
      </w:r>
    </w:p>
    <w:p>
      <w:pPr>
        <w:spacing w:afterLines="50" w:line="360" w:lineRule="auto"/>
        <w:ind w:firstLine="480" w:firstLineChars="200"/>
        <w:jc w:val="left"/>
        <w:rPr>
          <w:rFonts w:ascii="宋体" w:hAnsi="宋体"/>
          <w:sz w:val="24"/>
          <w:szCs w:val="24"/>
        </w:rPr>
      </w:pPr>
      <w:r>
        <w:rPr>
          <w:rFonts w:hint="eastAsia" w:ascii="宋体" w:hAnsi="宋体"/>
          <w:sz w:val="24"/>
          <w:szCs w:val="24"/>
        </w:rPr>
        <w:t>2、乙方logo及其他VI资料，便于双方对项目进行传播；</w:t>
      </w:r>
    </w:p>
    <w:p>
      <w:pPr>
        <w:spacing w:afterLines="50" w:line="360" w:lineRule="auto"/>
        <w:ind w:firstLine="480" w:firstLineChars="200"/>
        <w:jc w:val="left"/>
        <w:rPr>
          <w:rFonts w:ascii="宋体" w:hAnsi="宋体"/>
          <w:sz w:val="24"/>
          <w:szCs w:val="24"/>
        </w:rPr>
      </w:pPr>
      <w:r>
        <w:rPr>
          <w:rFonts w:hint="eastAsia" w:ascii="宋体" w:hAnsi="宋体"/>
          <w:sz w:val="24"/>
          <w:szCs w:val="24"/>
        </w:rPr>
        <w:t>3、项目执行过程记录。</w:t>
      </w:r>
    </w:p>
    <w:p>
      <w:pPr>
        <w:spacing w:afterLines="50" w:line="360" w:lineRule="auto"/>
        <w:ind w:firstLine="480" w:firstLineChars="200"/>
        <w:jc w:val="left"/>
        <w:rPr>
          <w:rFonts w:ascii="宋体" w:hAnsi="宋体"/>
          <w:sz w:val="24"/>
          <w:szCs w:val="24"/>
        </w:rPr>
      </w:pPr>
      <w:r>
        <w:rPr>
          <w:rFonts w:hint="eastAsia" w:ascii="宋体" w:hAnsi="宋体"/>
          <w:sz w:val="24"/>
          <w:szCs w:val="24"/>
        </w:rPr>
        <w:t>九、财务管理原则：</w:t>
      </w:r>
    </w:p>
    <w:p>
      <w:pPr>
        <w:spacing w:afterLines="50" w:line="360" w:lineRule="auto"/>
        <w:ind w:firstLine="480" w:firstLineChars="200"/>
        <w:jc w:val="left"/>
        <w:rPr>
          <w:rFonts w:ascii="宋体" w:hAnsi="宋体"/>
          <w:sz w:val="24"/>
          <w:szCs w:val="24"/>
        </w:rPr>
      </w:pPr>
      <w:r>
        <w:rPr>
          <w:rFonts w:hint="eastAsia" w:ascii="宋体" w:hAnsi="宋体"/>
          <w:sz w:val="24"/>
          <w:szCs w:val="24"/>
        </w:rPr>
        <w:t>1）在项目执行过程中，乙方应按照实事求是的原则进行财务管理，在做项目支出入账和财务结算时必须按照实报实销的原则进行。</w:t>
      </w:r>
    </w:p>
    <w:p>
      <w:pPr>
        <w:spacing w:afterLines="50" w:line="360" w:lineRule="auto"/>
        <w:ind w:firstLine="480" w:firstLineChars="200"/>
        <w:jc w:val="left"/>
        <w:rPr>
          <w:rFonts w:ascii="宋体" w:hAnsi="宋体"/>
          <w:sz w:val="24"/>
          <w:szCs w:val="24"/>
        </w:rPr>
      </w:pPr>
      <w:r>
        <w:rPr>
          <w:rFonts w:hint="eastAsia" w:ascii="宋体" w:hAnsi="宋体"/>
          <w:sz w:val="24"/>
          <w:szCs w:val="24"/>
        </w:rPr>
        <w:t>2）为了保证项目目标的实现，项目的各项支出可适当根据实际执行情况做相应的调整，但必须在告知甲方并在取得甲方的同意后即可进行调整。</w:t>
      </w:r>
    </w:p>
    <w:p>
      <w:pPr>
        <w:spacing w:afterLines="50" w:line="360" w:lineRule="auto"/>
        <w:ind w:firstLine="480" w:firstLineChars="200"/>
        <w:jc w:val="left"/>
        <w:rPr>
          <w:rFonts w:ascii="宋体" w:hAnsi="宋体"/>
          <w:sz w:val="24"/>
          <w:szCs w:val="24"/>
        </w:rPr>
      </w:pPr>
      <w:r>
        <w:rPr>
          <w:rFonts w:hint="eastAsia" w:ascii="宋体" w:hAnsi="宋体"/>
          <w:sz w:val="24"/>
          <w:szCs w:val="24"/>
        </w:rPr>
        <w:t>3、项目的资金不得挪做它用。项目如有余款，则由双方协商确定解决方案；</w:t>
      </w:r>
    </w:p>
    <w:p>
      <w:pPr>
        <w:spacing w:afterLines="50" w:line="360" w:lineRule="auto"/>
        <w:ind w:firstLine="480" w:firstLineChars="200"/>
        <w:jc w:val="left"/>
        <w:rPr>
          <w:rFonts w:ascii="宋体" w:hAnsi="宋体"/>
          <w:sz w:val="24"/>
          <w:szCs w:val="24"/>
        </w:rPr>
      </w:pPr>
      <w:r>
        <w:rPr>
          <w:rFonts w:hint="eastAsia" w:ascii="宋体" w:hAnsi="宋体"/>
          <w:kern w:val="0"/>
          <w:sz w:val="24"/>
          <w:szCs w:val="24"/>
        </w:rPr>
        <w:t>4、乙方应完整保存全部原始凭证以随时备查， 甲方有权查看乙方保存的以下（包括但不限于）信息，但应提至少前两周通知乙方（具体内容见附件5：正荣公益基金会财务管理规范）。</w:t>
      </w:r>
    </w:p>
    <w:p>
      <w:pPr>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（1）项目开支情况报告表</w:t>
      </w:r>
    </w:p>
    <w:p>
      <w:pPr>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（2）财务原始凭证。</w:t>
      </w:r>
    </w:p>
    <w:p>
      <w:pPr>
        <w:spacing w:afterLines="50" w:line="360" w:lineRule="auto"/>
        <w:ind w:firstLine="480" w:firstLineChars="200"/>
        <w:jc w:val="left"/>
        <w:rPr>
          <w:rFonts w:ascii="宋体" w:hAnsi="宋体"/>
          <w:sz w:val="24"/>
          <w:szCs w:val="24"/>
        </w:rPr>
      </w:pPr>
      <w:r>
        <w:rPr>
          <w:rFonts w:hint="eastAsia" w:ascii="宋体" w:hAnsi="宋体"/>
          <w:sz w:val="24"/>
          <w:szCs w:val="24"/>
        </w:rPr>
        <w:t>十、如因一方违约造成项目无法继续开展或继续开展不能达到项目目的的，另一方可以单方面终止协议，并且须在30日前，书面形式通知对方；</w:t>
      </w:r>
    </w:p>
    <w:p>
      <w:pPr>
        <w:spacing w:afterLines="50" w:line="360" w:lineRule="auto"/>
        <w:ind w:firstLine="480" w:firstLineChars="200"/>
        <w:jc w:val="left"/>
        <w:rPr>
          <w:rFonts w:ascii="宋体" w:hAnsi="宋体"/>
          <w:sz w:val="24"/>
          <w:szCs w:val="24"/>
        </w:rPr>
      </w:pPr>
      <w:r>
        <w:rPr>
          <w:rFonts w:hint="eastAsia" w:ascii="宋体" w:hAnsi="宋体"/>
          <w:sz w:val="24"/>
          <w:szCs w:val="24"/>
        </w:rPr>
        <w:t>十一、本协议未规定的事项由双方协商补充，补充合同作为本合同的附件，与本合同有同等法律效力。</w:t>
      </w:r>
    </w:p>
    <w:p>
      <w:pPr>
        <w:spacing w:afterLines="50" w:line="360" w:lineRule="auto"/>
        <w:ind w:firstLine="480" w:firstLineChars="200"/>
        <w:jc w:val="left"/>
        <w:rPr>
          <w:rFonts w:ascii="宋体" w:hAnsi="宋体"/>
          <w:sz w:val="24"/>
          <w:szCs w:val="24"/>
        </w:rPr>
      </w:pPr>
      <w:r>
        <w:rPr>
          <w:rFonts w:hint="eastAsia" w:ascii="宋体" w:hAnsi="宋体"/>
          <w:sz w:val="24"/>
          <w:szCs w:val="24"/>
        </w:rPr>
        <w:t>十二、甲乙双方在合作中发生的争议由双方协商解决，协商无效，任何一方可向人民法院提起诉讼。</w:t>
      </w:r>
    </w:p>
    <w:p>
      <w:pPr>
        <w:spacing w:afterLines="50" w:line="360" w:lineRule="auto"/>
        <w:ind w:firstLine="480" w:firstLineChars="200"/>
        <w:jc w:val="left"/>
        <w:rPr>
          <w:rFonts w:ascii="宋体" w:hAnsi="宋体"/>
          <w:sz w:val="24"/>
          <w:szCs w:val="24"/>
        </w:rPr>
      </w:pPr>
      <w:r>
        <w:rPr>
          <w:rFonts w:hint="eastAsia" w:ascii="宋体" w:hAnsi="宋体"/>
          <w:sz w:val="24"/>
          <w:szCs w:val="24"/>
        </w:rPr>
        <w:t>十三、本协议自双方签字、盖章后生效。</w:t>
      </w:r>
    </w:p>
    <w:p>
      <w:pPr>
        <w:spacing w:afterLines="50" w:line="360" w:lineRule="auto"/>
        <w:jc w:val="left"/>
        <w:rPr>
          <w:rFonts w:ascii="宋体" w:hAnsi="宋体"/>
          <w:sz w:val="24"/>
          <w:szCs w:val="24"/>
        </w:rPr>
      </w:pPr>
    </w:p>
    <w:p>
      <w:pPr>
        <w:spacing w:afterLines="50" w:line="360" w:lineRule="auto"/>
        <w:rPr>
          <w:rFonts w:ascii="宋体" w:hAnsi="宋体"/>
          <w:sz w:val="24"/>
          <w:szCs w:val="24"/>
        </w:rPr>
      </w:pPr>
      <w:r>
        <w:rPr>
          <w:rFonts w:hint="eastAsia" w:ascii="宋体" w:hAnsi="宋体"/>
          <w:sz w:val="24"/>
          <w:szCs w:val="24"/>
        </w:rPr>
        <w:t>甲方：福建省正荣公益基金会                  乙方：</w:t>
      </w:r>
      <w:r>
        <w:rPr>
          <w:rFonts w:ascii="宋体" w:hAnsi="宋体"/>
          <w:sz w:val="24"/>
          <w:szCs w:val="24"/>
        </w:rPr>
        <w:t xml:space="preserve"> </w:t>
      </w:r>
    </w:p>
    <w:p>
      <w:pPr>
        <w:spacing w:afterLines="50" w:line="360" w:lineRule="auto"/>
        <w:rPr>
          <w:rFonts w:ascii="宋体" w:hAnsi="宋体"/>
          <w:sz w:val="24"/>
          <w:szCs w:val="24"/>
        </w:rPr>
      </w:pPr>
      <w:r>
        <w:rPr>
          <w:rFonts w:hint="eastAsia" w:ascii="宋体" w:hAnsi="宋体"/>
          <w:sz w:val="24"/>
          <w:szCs w:val="24"/>
        </w:rPr>
        <w:t>签字（盖章）                                签字（盖章）</w:t>
      </w:r>
    </w:p>
    <w:p>
      <w:pPr>
        <w:rPr>
          <w:rFonts w:ascii="宋体" w:hAnsi="宋体"/>
          <w:sz w:val="24"/>
          <w:szCs w:val="24"/>
        </w:rPr>
      </w:pPr>
      <w:r>
        <w:rPr>
          <w:rFonts w:hint="eastAsia" w:ascii="宋体" w:hAnsi="宋体"/>
          <w:sz w:val="24"/>
          <w:szCs w:val="24"/>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0000000000000000000"/>
    <w:charset w:val="00"/>
    <w:family w:val="roman"/>
    <w:pitch w:val="default"/>
    <w:sig w:usb0="00000000" w:usb1="00000000" w:usb2="00000000" w:usb3="00000000" w:csb0="00040001" w:csb1="00000000"/>
  </w:font>
  <w:font w:name="Times">
    <w:altName w:val="Times New Roman"/>
    <w:panose1 w:val="00000000000000000000"/>
    <w:charset w:val="00"/>
    <w:family w:val="roman"/>
    <w:pitch w:val="default"/>
    <w:sig w:usb0="00000000" w:usb1="00000000" w:usb2="00000000" w:usb3="00000000" w:csb0="00040001" w:csb1="00000000"/>
  </w:font>
  <w:font w:name="Helvetica Neu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0B0E1"/>
    <w:multiLevelType w:val="singleLevel"/>
    <w:tmpl w:val="54C0B0E1"/>
    <w:lvl w:ilvl="0" w:tentative="0">
      <w:start w:val="3"/>
      <w:numFmt w:val="chineseCounting"/>
      <w:suff w:val="nothing"/>
      <w:lvlText w:val="%1、"/>
      <w:lvlJc w:val="left"/>
    </w:lvl>
  </w:abstractNum>
  <w:abstractNum w:abstractNumId="1">
    <w:nsid w:val="5ACB055F"/>
    <w:multiLevelType w:val="singleLevel"/>
    <w:tmpl w:val="5ACB055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E3926"/>
    <w:rsid w:val="2138571D"/>
    <w:rsid w:val="317E5E2A"/>
    <w:rsid w:val="54032229"/>
    <w:rsid w:val="5D333FF8"/>
    <w:rsid w:val="76DA36F5"/>
    <w:rsid w:val="7B4E39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2017-11-28T08:58:00Z</dcterms:created>
  <dc:creator>Gyyyyyy_</dc:creator>
  <cp:lastModifiedBy>Gyyyyyy_</cp:lastModifiedBy>
  <dcterms:modified xsi:type="dcterms:W3CDTF">2018-04-09T07:09:34Z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