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jc w:val="center"/>
        <w:rPr>
          <w:rFonts w:ascii="宋体" w:hAnsi="宋体"/>
          <w:b/>
          <w:sz w:val="28"/>
          <w:szCs w:val="28"/>
        </w:rPr>
      </w:pPr>
      <w:r>
        <w:rPr>
          <w:rFonts w:hint="eastAsia" w:ascii="宋体" w:hAnsi="宋体"/>
          <w:b/>
          <w:sz w:val="28"/>
          <w:szCs w:val="28"/>
          <w:u w:val="single"/>
        </w:rPr>
        <w:t xml:space="preserve"> </w:t>
      </w:r>
      <w:r>
        <w:rPr>
          <w:rFonts w:ascii="宋体" w:hAnsi="宋体" w:eastAsia="宋体"/>
          <w:b/>
          <w:bCs/>
          <w:sz w:val="28"/>
          <w:szCs w:val="28"/>
          <w:u w:val="single"/>
        </w:rPr>
        <w:t>永续有机食物园</w:t>
      </w:r>
      <w:r>
        <w:rPr>
          <w:rFonts w:hint="eastAsia" w:ascii="宋体" w:hAnsi="宋体"/>
          <w:b/>
          <w:bCs/>
          <w:sz w:val="28"/>
          <w:szCs w:val="28"/>
          <w:u w:val="single"/>
          <w:lang w:val="en-US" w:eastAsia="zh-CN"/>
        </w:rPr>
        <w:t xml:space="preserve"> </w:t>
      </w:r>
      <w:r>
        <w:rPr>
          <w:rFonts w:hint="eastAsia" w:ascii="宋体" w:hAnsi="宋体"/>
          <w:b w:val="0"/>
          <w:bCs/>
          <w:sz w:val="28"/>
          <w:szCs w:val="28"/>
        </w:rPr>
        <w:t>项目合作协议</w:t>
      </w:r>
    </w:p>
    <w:p>
      <w:pPr>
        <w:spacing w:afterLines="50" w:line="360" w:lineRule="auto"/>
        <w:jc w:val="left"/>
        <w:rPr>
          <w:rFonts w:ascii="宋体" w:hAnsi="宋体"/>
          <w:sz w:val="24"/>
          <w:szCs w:val="24"/>
        </w:rPr>
      </w:pPr>
      <w:r>
        <w:rPr>
          <w:rFonts w:hint="eastAsia" w:ascii="宋体" w:hAnsi="宋体"/>
          <w:sz w:val="24"/>
          <w:szCs w:val="24"/>
        </w:rPr>
        <w:t>甲方：福建省正荣公益基金会</w:t>
      </w:r>
    </w:p>
    <w:p>
      <w:pPr>
        <w:spacing w:afterLines="50" w:line="360" w:lineRule="auto"/>
        <w:jc w:val="left"/>
        <w:rPr>
          <w:rFonts w:ascii="宋体" w:hAnsi="宋体"/>
          <w:sz w:val="24"/>
          <w:szCs w:val="24"/>
        </w:rPr>
      </w:pPr>
      <w:r>
        <w:rPr>
          <w:rFonts w:hint="eastAsia" w:ascii="宋体" w:hAnsi="宋体"/>
          <w:sz w:val="24"/>
          <w:szCs w:val="24"/>
        </w:rPr>
        <w:t>乙方：</w:t>
      </w:r>
      <w:r>
        <w:rPr>
          <w:rFonts w:hint="eastAsia" w:ascii="宋体" w:hAnsi="宋体"/>
          <w:sz w:val="24"/>
          <w:szCs w:val="24"/>
          <w:lang w:eastAsia="zh-CN"/>
        </w:rPr>
        <w:t>青岛家园</w:t>
      </w:r>
      <w:r>
        <w:rPr>
          <w:rFonts w:hint="eastAsia" w:ascii="宋体" w:hAnsi="宋体"/>
          <w:sz w:val="24"/>
          <w:szCs w:val="24"/>
          <w:lang w:val="en-US" w:eastAsia="zh-CN"/>
        </w:rPr>
        <w:t>民间手工艺文化交流中心</w:t>
      </w:r>
    </w:p>
    <w:p>
      <w:pPr>
        <w:spacing w:afterLines="50" w:line="360" w:lineRule="auto"/>
        <w:ind w:firstLine="480" w:firstLineChars="200"/>
        <w:jc w:val="left"/>
        <w:rPr>
          <w:rFonts w:ascii="宋体" w:hAnsi="宋体"/>
          <w:sz w:val="24"/>
          <w:szCs w:val="24"/>
        </w:rPr>
      </w:pPr>
    </w:p>
    <w:p>
      <w:pPr>
        <w:spacing w:afterLines="50" w:line="360" w:lineRule="auto"/>
        <w:ind w:firstLine="480" w:firstLineChars="200"/>
        <w:jc w:val="left"/>
        <w:rPr>
          <w:rFonts w:ascii="宋体" w:hAnsi="宋体"/>
          <w:sz w:val="24"/>
          <w:szCs w:val="24"/>
        </w:rPr>
      </w:pPr>
      <w:r>
        <w:rPr>
          <w:rFonts w:hint="eastAsia" w:ascii="宋体" w:hAnsi="宋体"/>
          <w:sz w:val="24"/>
          <w:szCs w:val="24"/>
        </w:rPr>
        <w:t>甲乙双方经过友好协商，就甲方支持乙方执行</w:t>
      </w:r>
      <w:r>
        <w:rPr>
          <w:rFonts w:ascii="宋体" w:hAnsi="宋体" w:eastAsia="宋体"/>
          <w:b/>
          <w:bCs/>
          <w:sz w:val="28"/>
          <w:szCs w:val="28"/>
          <w:u w:val="single"/>
        </w:rPr>
        <w:t>永续有机食物园</w:t>
      </w:r>
      <w:r>
        <w:rPr>
          <w:rFonts w:hint="eastAsia" w:ascii="宋体" w:hAnsi="宋体"/>
          <w:b w:val="0"/>
          <w:bCs/>
          <w:i w:val="0"/>
          <w:iCs/>
          <w:sz w:val="24"/>
          <w:szCs w:val="24"/>
          <w:u w:val="none"/>
        </w:rPr>
        <w:t>项目</w:t>
      </w:r>
      <w:r>
        <w:rPr>
          <w:rFonts w:hint="eastAsia" w:ascii="宋体" w:hAnsi="宋体"/>
          <w:sz w:val="24"/>
          <w:szCs w:val="24"/>
        </w:rPr>
        <w:t>相关事项达成如下协议：</w:t>
      </w:r>
    </w:p>
    <w:p>
      <w:pPr>
        <w:spacing w:afterLines="50" w:line="360" w:lineRule="auto"/>
        <w:ind w:firstLine="480" w:firstLineChars="200"/>
        <w:jc w:val="left"/>
        <w:rPr>
          <w:rFonts w:ascii="宋体" w:hAnsi="宋体"/>
          <w:sz w:val="24"/>
          <w:szCs w:val="24"/>
        </w:rPr>
      </w:pPr>
      <w:r>
        <w:rPr>
          <w:rFonts w:hint="eastAsia" w:ascii="宋体" w:hAnsi="宋体"/>
          <w:sz w:val="24"/>
          <w:szCs w:val="24"/>
        </w:rPr>
        <w:t>一、甲乙双方在公平平等，相互信任、相互尊重、诚实信用的基础上开展工作；</w:t>
      </w:r>
    </w:p>
    <w:p>
      <w:pPr>
        <w:spacing w:afterLines="50" w:line="360" w:lineRule="auto"/>
        <w:ind w:firstLine="480" w:firstLineChars="200"/>
        <w:jc w:val="left"/>
        <w:rPr>
          <w:rFonts w:ascii="宋体" w:hAnsi="宋体"/>
          <w:sz w:val="24"/>
          <w:szCs w:val="24"/>
        </w:rPr>
      </w:pPr>
      <w:r>
        <w:rPr>
          <w:rFonts w:hint="eastAsia" w:ascii="宋体" w:hAnsi="宋体"/>
          <w:sz w:val="24"/>
          <w:szCs w:val="24"/>
        </w:rPr>
        <w:t>二、项目情况说明：（包含以下几个问题，大概250字左右）</w:t>
      </w:r>
    </w:p>
    <w:p>
      <w:pPr>
        <w:spacing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1、项目背景</w:t>
      </w:r>
    </w:p>
    <w:p>
      <w:pPr>
        <w:spacing w:afterLines="50" w:line="360" w:lineRule="auto"/>
        <w:ind w:firstLine="480" w:firstLineChars="200"/>
        <w:jc w:val="left"/>
        <w:rPr>
          <w:rFonts w:hint="eastAsia" w:ascii="宋体" w:hAnsi="宋体"/>
          <w:sz w:val="24"/>
          <w:szCs w:val="24"/>
        </w:rPr>
      </w:pPr>
      <w:r>
        <w:rPr>
          <w:rFonts w:hint="eastAsia" w:ascii="宋体" w:hAnsi="宋体"/>
          <w:sz w:val="24"/>
          <w:szCs w:val="24"/>
        </w:rPr>
        <w:t>现代农业由于单一的经济驱动，基于大量使用农药，化肥，激素，抗生素，各种人工合成化学物质，走向单品类工业化生产，无节制过量生产，导致过度饮食，食物浪费，损耗问题严峻，产生大量难降解农业垃圾，造成土壤退化，水体污染，空气污染，物种消失，人类健康指数持续下降，动物福利得不到照顾，农民得不到人文关怀，城乡发展差距拉大，市民与农民关系紧张，并导致部分地区生态崩溃，部分地区生态濒临崩溃.制造大量生态移民，人类生存危机重重</w:t>
      </w:r>
    </w:p>
    <w:p>
      <w:pPr>
        <w:spacing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2、项目内容</w:t>
      </w:r>
    </w:p>
    <w:p>
      <w:pPr>
        <w:spacing w:afterLines="50" w:line="360" w:lineRule="auto"/>
        <w:ind w:firstLine="480" w:firstLineChars="200"/>
        <w:jc w:val="left"/>
        <w:rPr>
          <w:rFonts w:hint="eastAsia" w:ascii="宋体" w:hAnsi="宋体"/>
          <w:sz w:val="24"/>
          <w:szCs w:val="24"/>
        </w:rPr>
      </w:pPr>
      <w:r>
        <w:rPr>
          <w:rFonts w:hint="eastAsia" w:ascii="宋体" w:hAnsi="宋体" w:eastAsia="宋体" w:cs="宋体"/>
          <w:sz w:val="24"/>
          <w:szCs w:val="24"/>
        </w:rPr>
        <w:t>①</w:t>
      </w:r>
      <w:r>
        <w:rPr>
          <w:rFonts w:hint="eastAsia" w:ascii="宋体" w:hAnsi="宋体"/>
          <w:sz w:val="24"/>
          <w:szCs w:val="24"/>
        </w:rPr>
        <w:t>营造同时容纳生产性植物与生产性动物的食物园，并根据所选动物的食性，生活习性给予合适的在地办法和途径食物生产，生活环境，</w:t>
      </w:r>
      <w:r>
        <w:rPr>
          <w:rFonts w:hint="eastAsia" w:ascii="宋体" w:hAnsi="宋体"/>
          <w:sz w:val="24"/>
          <w:szCs w:val="24"/>
        </w:rPr>
        <w:tab/>
      </w:r>
      <w:r>
        <w:rPr>
          <w:rFonts w:hint="eastAsia" w:ascii="宋体" w:hAnsi="宋体"/>
          <w:sz w:val="24"/>
          <w:szCs w:val="24"/>
        </w:rPr>
        <w:t>庇护设施</w:t>
      </w:r>
      <w:r>
        <w:rPr>
          <w:rFonts w:hint="eastAsia" w:ascii="宋体" w:hAnsi="宋体"/>
          <w:sz w:val="24"/>
          <w:szCs w:val="24"/>
          <w:lang w:eastAsia="zh-CN"/>
        </w:rPr>
        <w:t>。</w:t>
      </w:r>
    </w:p>
    <w:p>
      <w:pPr>
        <w:spacing w:afterLines="50" w:line="360" w:lineRule="auto"/>
        <w:ind w:firstLine="480" w:firstLineChars="200"/>
        <w:jc w:val="left"/>
        <w:rPr>
          <w:rFonts w:hint="eastAsia" w:ascii="宋体" w:hAnsi="宋体"/>
          <w:sz w:val="24"/>
          <w:szCs w:val="24"/>
        </w:rPr>
      </w:pPr>
      <w:r>
        <w:rPr>
          <w:rFonts w:hint="eastAsia" w:ascii="宋体" w:hAnsi="宋体" w:eastAsia="宋体" w:cs="宋体"/>
          <w:sz w:val="24"/>
          <w:szCs w:val="24"/>
        </w:rPr>
        <w:t>②</w:t>
      </w:r>
      <w:r>
        <w:rPr>
          <w:rFonts w:hint="eastAsia" w:ascii="宋体" w:hAnsi="宋体"/>
          <w:sz w:val="24"/>
          <w:szCs w:val="24"/>
        </w:rPr>
        <w:t>通过土壤动物的输入，繁育，加快土壤发育，提高土壤健康水平，增加土壤活力</w:t>
      </w:r>
      <w:r>
        <w:rPr>
          <w:rFonts w:hint="eastAsia" w:ascii="宋体" w:hAnsi="宋体"/>
          <w:sz w:val="24"/>
          <w:szCs w:val="24"/>
          <w:lang w:eastAsia="zh-CN"/>
        </w:rPr>
        <w:t>。</w:t>
      </w:r>
    </w:p>
    <w:p>
      <w:pPr>
        <w:spacing w:afterLines="50" w:line="360" w:lineRule="auto"/>
        <w:ind w:firstLine="480" w:firstLineChars="200"/>
        <w:jc w:val="left"/>
        <w:rPr>
          <w:rFonts w:hint="eastAsia" w:ascii="宋体" w:hAnsi="宋体"/>
          <w:sz w:val="24"/>
          <w:szCs w:val="24"/>
        </w:rPr>
      </w:pPr>
      <w:r>
        <w:rPr>
          <w:rFonts w:hint="eastAsia" w:ascii="宋体" w:hAnsi="宋体" w:eastAsia="宋体" w:cs="宋体"/>
          <w:sz w:val="24"/>
          <w:szCs w:val="24"/>
        </w:rPr>
        <w:t>③</w:t>
      </w:r>
      <w:r>
        <w:rPr>
          <w:rFonts w:hint="eastAsia" w:ascii="宋体" w:hAnsi="宋体"/>
          <w:sz w:val="24"/>
          <w:szCs w:val="24"/>
        </w:rPr>
        <w:t>根据食物园生产性植物与生产性动物的特性，融入进食物生产过程，承担相应的工作职能，如，鸡有抓刨的爱好，可用于松土</w:t>
      </w:r>
      <w:r>
        <w:rPr>
          <w:rFonts w:hint="eastAsia" w:ascii="宋体" w:hAnsi="宋体"/>
          <w:sz w:val="24"/>
          <w:szCs w:val="24"/>
          <w:lang w:eastAsia="zh-CN"/>
        </w:rPr>
        <w:t>。</w:t>
      </w:r>
    </w:p>
    <w:p>
      <w:pPr>
        <w:spacing w:afterLines="50" w:line="360" w:lineRule="auto"/>
        <w:ind w:firstLine="480" w:firstLineChars="200"/>
        <w:jc w:val="left"/>
        <w:rPr>
          <w:rFonts w:hint="eastAsia" w:ascii="宋体" w:hAnsi="宋体"/>
          <w:sz w:val="24"/>
          <w:szCs w:val="24"/>
        </w:rPr>
      </w:pPr>
      <w:r>
        <w:rPr>
          <w:rFonts w:hint="eastAsia" w:ascii="宋体" w:hAnsi="宋体" w:eastAsia="宋体" w:cs="宋体"/>
          <w:sz w:val="24"/>
          <w:szCs w:val="24"/>
        </w:rPr>
        <w:t>④</w:t>
      </w:r>
      <w:r>
        <w:rPr>
          <w:rFonts w:hint="eastAsia" w:ascii="宋体" w:hAnsi="宋体"/>
          <w:sz w:val="24"/>
          <w:szCs w:val="24"/>
        </w:rPr>
        <w:t>通过间种，套种，混合种，组合种的方式，挖掘使用植物的协作功能，提高区域生态稳定性</w:t>
      </w:r>
      <w:r>
        <w:rPr>
          <w:rFonts w:hint="eastAsia" w:ascii="宋体" w:hAnsi="宋体"/>
          <w:sz w:val="24"/>
          <w:szCs w:val="24"/>
          <w:lang w:eastAsia="zh-CN"/>
        </w:rPr>
        <w:t>。</w:t>
      </w:r>
    </w:p>
    <w:p>
      <w:pPr>
        <w:spacing w:afterLines="50" w:line="360" w:lineRule="auto"/>
        <w:ind w:firstLine="480" w:firstLineChars="200"/>
        <w:jc w:val="left"/>
        <w:rPr>
          <w:rFonts w:hint="eastAsia" w:ascii="宋体" w:hAnsi="宋体"/>
          <w:sz w:val="24"/>
          <w:szCs w:val="24"/>
        </w:rPr>
      </w:pPr>
      <w:r>
        <w:rPr>
          <w:rFonts w:hint="eastAsia" w:ascii="宋体" w:hAnsi="宋体" w:eastAsia="宋体" w:cs="宋体"/>
          <w:sz w:val="24"/>
          <w:szCs w:val="24"/>
        </w:rPr>
        <w:t>⑤</w:t>
      </w:r>
      <w:r>
        <w:rPr>
          <w:rFonts w:hint="eastAsia" w:ascii="宋体" w:hAnsi="宋体"/>
          <w:sz w:val="24"/>
          <w:szCs w:val="24"/>
        </w:rPr>
        <w:t>通过构建渗灌水路，保持土壤湿润，提高土壤活力，达到厚土免耕的效果</w:t>
      </w:r>
      <w:r>
        <w:rPr>
          <w:rFonts w:hint="eastAsia" w:ascii="宋体" w:hAnsi="宋体"/>
          <w:sz w:val="24"/>
          <w:szCs w:val="24"/>
          <w:lang w:eastAsia="zh-CN"/>
        </w:rPr>
        <w:t>。</w:t>
      </w:r>
    </w:p>
    <w:p>
      <w:pPr>
        <w:numPr>
          <w:ilvl w:val="0"/>
          <w:numId w:val="1"/>
        </w:numPr>
        <w:spacing w:afterLines="50" w:line="360" w:lineRule="auto"/>
        <w:ind w:firstLine="720" w:firstLineChars="300"/>
        <w:jc w:val="left"/>
        <w:rPr>
          <w:rFonts w:hint="eastAsia" w:ascii="宋体" w:hAnsi="宋体"/>
          <w:sz w:val="24"/>
          <w:szCs w:val="24"/>
          <w:lang w:val="zh-CN" w:eastAsia="zh-CN"/>
        </w:rPr>
      </w:pPr>
      <w:r>
        <w:rPr>
          <w:rFonts w:hint="eastAsia" w:ascii="宋体" w:hAnsi="宋体"/>
          <w:sz w:val="24"/>
          <w:szCs w:val="24"/>
          <w:lang w:val="zh-CN" w:eastAsia="zh-CN"/>
        </w:rPr>
        <w:t>项目内容和目标：</w:t>
      </w:r>
    </w:p>
    <w:p>
      <w:pPr>
        <w:numPr>
          <w:ilvl w:val="0"/>
          <w:numId w:val="0"/>
        </w:numPr>
        <w:spacing w:afterLines="50" w:line="360" w:lineRule="auto"/>
        <w:jc w:val="left"/>
        <w:rPr>
          <w:rFonts w:hint="eastAsia" w:ascii="宋体" w:hAnsi="宋体"/>
          <w:sz w:val="24"/>
          <w:szCs w:val="24"/>
          <w:lang w:val="en-US" w:eastAsia="zh-CN"/>
        </w:rPr>
      </w:pPr>
      <w:r>
        <w:rPr>
          <w:rFonts w:hint="eastAsia" w:ascii="宋体" w:hAnsi="宋体"/>
          <w:sz w:val="24"/>
          <w:szCs w:val="24"/>
          <w:lang w:val="en-US" w:eastAsia="zh-CN"/>
        </w:rPr>
        <w:t xml:space="preserve">     （详见附件）</w:t>
      </w:r>
    </w:p>
    <w:p>
      <w:pPr>
        <w:spacing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4、项目意义及公益性说明</w:t>
      </w:r>
    </w:p>
    <w:p>
      <w:pPr>
        <w:spacing w:afterLines="50" w:line="360" w:lineRule="auto"/>
        <w:ind w:firstLine="480" w:firstLineChars="200"/>
        <w:jc w:val="left"/>
        <w:rPr>
          <w:rFonts w:hint="eastAsia" w:ascii="宋体" w:hAnsi="宋体"/>
          <w:sz w:val="24"/>
          <w:szCs w:val="24"/>
        </w:rPr>
      </w:pPr>
      <w:r>
        <w:rPr>
          <w:rFonts w:hint="eastAsia" w:ascii="宋体" w:hAnsi="宋体" w:eastAsia="宋体" w:cs="宋体"/>
          <w:sz w:val="24"/>
          <w:szCs w:val="24"/>
        </w:rPr>
        <w:t>①</w:t>
      </w:r>
      <w:r>
        <w:rPr>
          <w:rFonts w:hint="eastAsia" w:ascii="宋体" w:hAnsi="宋体"/>
          <w:sz w:val="24"/>
          <w:szCs w:val="24"/>
        </w:rPr>
        <w:t>探究实践在食物生产活动中与动物和谐相处，互利协作</w:t>
      </w:r>
    </w:p>
    <w:p>
      <w:pPr>
        <w:spacing w:afterLines="50" w:line="360" w:lineRule="auto"/>
        <w:ind w:firstLine="480" w:firstLineChars="200"/>
        <w:jc w:val="left"/>
        <w:rPr>
          <w:rFonts w:hint="eastAsia" w:ascii="宋体" w:hAnsi="宋体"/>
          <w:sz w:val="24"/>
          <w:szCs w:val="24"/>
        </w:rPr>
      </w:pPr>
      <w:r>
        <w:rPr>
          <w:rFonts w:hint="eastAsia" w:ascii="宋体" w:hAnsi="宋体" w:eastAsia="宋体" w:cs="宋体"/>
          <w:sz w:val="24"/>
          <w:szCs w:val="24"/>
        </w:rPr>
        <w:t>②</w:t>
      </w:r>
      <w:r>
        <w:rPr>
          <w:rFonts w:hint="eastAsia" w:ascii="宋体" w:hAnsi="宋体"/>
          <w:sz w:val="24"/>
          <w:szCs w:val="24"/>
        </w:rPr>
        <w:t>通过永续有机设计，在小区域实现物质循环，提高物质与能量的流通效率，</w:t>
      </w:r>
    </w:p>
    <w:p>
      <w:pPr>
        <w:spacing w:afterLines="50" w:line="360" w:lineRule="auto"/>
        <w:ind w:firstLine="480" w:firstLineChars="200"/>
        <w:jc w:val="left"/>
        <w:rPr>
          <w:rFonts w:hint="eastAsia" w:ascii="宋体" w:hAnsi="宋体"/>
          <w:sz w:val="24"/>
          <w:szCs w:val="24"/>
        </w:rPr>
      </w:pPr>
      <w:r>
        <w:rPr>
          <w:rFonts w:hint="eastAsia" w:ascii="宋体" w:hAnsi="宋体" w:eastAsia="宋体" w:cs="宋体"/>
          <w:sz w:val="24"/>
          <w:szCs w:val="24"/>
        </w:rPr>
        <w:t>③</w:t>
      </w:r>
      <w:r>
        <w:rPr>
          <w:rFonts w:hint="eastAsia" w:ascii="宋体" w:hAnsi="宋体"/>
          <w:sz w:val="24"/>
          <w:szCs w:val="24"/>
        </w:rPr>
        <w:t>寻求充分借用地力，天力，植物势能，动物能动性，将人为能动性调整到食物生产的二线管理维护的位置的方式，来达到低劳动强度，丰富，永续产出有机食物的效果，</w:t>
      </w:r>
    </w:p>
    <w:p>
      <w:pPr>
        <w:spacing w:afterLines="50" w:line="360" w:lineRule="auto"/>
        <w:ind w:firstLine="480" w:firstLineChars="200"/>
        <w:jc w:val="left"/>
        <w:rPr>
          <w:rFonts w:hint="eastAsia" w:ascii="宋体" w:hAnsi="宋体"/>
          <w:sz w:val="24"/>
          <w:szCs w:val="24"/>
        </w:rPr>
      </w:pPr>
      <w:r>
        <w:rPr>
          <w:rFonts w:hint="eastAsia" w:ascii="宋体" w:hAnsi="宋体" w:eastAsia="宋体" w:cs="宋体"/>
          <w:sz w:val="24"/>
          <w:szCs w:val="24"/>
        </w:rPr>
        <w:t>④</w:t>
      </w:r>
      <w:r>
        <w:rPr>
          <w:rFonts w:hint="eastAsia" w:ascii="宋体" w:hAnsi="宋体"/>
          <w:sz w:val="24"/>
          <w:szCs w:val="24"/>
        </w:rPr>
        <w:t>探究通过设计，启动，维护管理永续有机系统，实现在地永续有机生产，</w:t>
      </w:r>
    </w:p>
    <w:p>
      <w:pPr>
        <w:spacing w:afterLines="50" w:line="360" w:lineRule="auto"/>
        <w:ind w:firstLine="480" w:firstLineChars="200"/>
        <w:jc w:val="left"/>
        <w:rPr>
          <w:rFonts w:hint="eastAsia" w:ascii="宋体" w:hAnsi="宋体"/>
          <w:sz w:val="24"/>
          <w:szCs w:val="24"/>
        </w:rPr>
      </w:pPr>
      <w:r>
        <w:rPr>
          <w:rFonts w:hint="eastAsia" w:ascii="宋体" w:hAnsi="宋体" w:eastAsia="宋体" w:cs="宋体"/>
          <w:sz w:val="24"/>
          <w:szCs w:val="24"/>
        </w:rPr>
        <w:t>⑤</w:t>
      </w:r>
      <w:r>
        <w:rPr>
          <w:rFonts w:hint="eastAsia" w:ascii="宋体" w:hAnsi="宋体"/>
          <w:sz w:val="24"/>
          <w:szCs w:val="24"/>
        </w:rPr>
        <w:t>探究实践在地气候条件下的最佳植物间协作，动物间协作，植物与动物间协作</w:t>
      </w:r>
    </w:p>
    <w:p>
      <w:pPr>
        <w:spacing w:afterLines="50" w:line="360" w:lineRule="auto"/>
        <w:ind w:firstLine="480" w:firstLineChars="200"/>
        <w:jc w:val="left"/>
        <w:rPr>
          <w:rFonts w:ascii="宋体" w:hAnsi="宋体"/>
          <w:sz w:val="24"/>
          <w:szCs w:val="24"/>
        </w:rPr>
      </w:pPr>
      <w:r>
        <w:rPr>
          <w:rFonts w:hint="eastAsia" w:ascii="宋体" w:hAnsi="宋体"/>
          <w:sz w:val="24"/>
          <w:szCs w:val="24"/>
        </w:rPr>
        <w:t xml:space="preserve">项目期间为 </w:t>
      </w:r>
      <w:r>
        <w:rPr>
          <w:rFonts w:hint="eastAsia" w:ascii="宋体" w:hAnsi="宋体"/>
          <w:sz w:val="24"/>
          <w:szCs w:val="24"/>
          <w:u w:val="single"/>
        </w:rPr>
        <w:t xml:space="preserve"> </w:t>
      </w:r>
      <w:r>
        <w:rPr>
          <w:rFonts w:hint="eastAsia" w:ascii="宋体" w:hAnsi="宋体"/>
          <w:sz w:val="24"/>
          <w:szCs w:val="24"/>
          <w:u w:val="single"/>
          <w:lang w:val="en-US" w:eastAsia="zh-CN"/>
        </w:rPr>
        <w:t>8</w:t>
      </w:r>
      <w:r>
        <w:rPr>
          <w:rFonts w:hint="eastAsia" w:ascii="宋体" w:hAnsi="宋体"/>
          <w:sz w:val="24"/>
          <w:szCs w:val="24"/>
          <w:u w:val="single"/>
        </w:rPr>
        <w:t xml:space="preserve"> </w:t>
      </w:r>
      <w:r>
        <w:rPr>
          <w:rFonts w:hint="eastAsia" w:ascii="宋体" w:hAnsi="宋体"/>
          <w:sz w:val="24"/>
          <w:szCs w:val="24"/>
        </w:rPr>
        <w:t>个月，自</w:t>
      </w:r>
      <w:r>
        <w:rPr>
          <w:rFonts w:hint="eastAsia" w:ascii="宋体" w:hAnsi="宋体"/>
          <w:sz w:val="24"/>
          <w:szCs w:val="24"/>
          <w:u w:val="single"/>
        </w:rPr>
        <w:t xml:space="preserve"> </w:t>
      </w:r>
      <w:r>
        <w:rPr>
          <w:rFonts w:hint="eastAsia" w:ascii="宋体" w:hAnsi="宋体"/>
          <w:sz w:val="24"/>
          <w:szCs w:val="24"/>
          <w:u w:val="single"/>
          <w:lang w:val="en-US" w:eastAsia="zh-CN"/>
        </w:rPr>
        <w:t>2018</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u w:val="single"/>
          <w:lang w:val="en-US" w:eastAsia="zh-CN"/>
        </w:rPr>
        <w:t>2018</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u w:val="single"/>
        </w:rPr>
        <w:t xml:space="preserve">  </w:t>
      </w:r>
      <w:r>
        <w:rPr>
          <w:rFonts w:hint="eastAsia" w:ascii="宋体" w:hAnsi="宋体"/>
          <w:sz w:val="24"/>
          <w:szCs w:val="24"/>
        </w:rPr>
        <w:t>日止。</w:t>
      </w:r>
    </w:p>
    <w:p>
      <w:pPr>
        <w:numPr>
          <w:ilvl w:val="0"/>
          <w:numId w:val="2"/>
        </w:numPr>
        <w:spacing w:afterLines="50" w:line="360" w:lineRule="auto"/>
        <w:ind w:firstLine="480" w:firstLineChars="200"/>
        <w:jc w:val="left"/>
        <w:rPr>
          <w:rFonts w:ascii="宋体" w:hAnsi="宋体"/>
          <w:kern w:val="0"/>
          <w:sz w:val="24"/>
          <w:szCs w:val="24"/>
        </w:rPr>
      </w:pPr>
      <w:r>
        <w:rPr>
          <w:rFonts w:hint="eastAsia" w:ascii="宋体" w:hAnsi="宋体"/>
          <w:sz w:val="24"/>
          <w:szCs w:val="24"/>
        </w:rPr>
        <w:t>甲方为该项目提供</w:t>
      </w:r>
      <w:r>
        <w:rPr>
          <w:rFonts w:hint="eastAsia" w:ascii="宋体" w:hAnsi="宋体"/>
          <w:sz w:val="24"/>
          <w:szCs w:val="24"/>
          <w:u w:val="single"/>
        </w:rPr>
        <w:t xml:space="preserve"> </w:t>
      </w:r>
      <w:r>
        <w:rPr>
          <w:rFonts w:hint="eastAsia" w:ascii="宋体" w:hAnsi="宋体"/>
          <w:sz w:val="24"/>
          <w:szCs w:val="24"/>
          <w:u w:val="single"/>
          <w:lang w:eastAsia="zh-CN"/>
        </w:rPr>
        <w:t>资金</w:t>
      </w:r>
      <w:r>
        <w:rPr>
          <w:rFonts w:hint="eastAsia" w:ascii="宋体" w:hAnsi="宋体"/>
          <w:sz w:val="24"/>
          <w:szCs w:val="24"/>
          <w:u w:val="single"/>
        </w:rPr>
        <w:t xml:space="preserve"> </w:t>
      </w:r>
      <w:r>
        <w:rPr>
          <w:rFonts w:hint="eastAsia" w:ascii="宋体" w:hAnsi="宋体"/>
          <w:sz w:val="24"/>
          <w:szCs w:val="24"/>
        </w:rPr>
        <w:t>支持，以甲乙双方协商通过的项目预算为准，甲方捐赠金额为人民币</w:t>
      </w:r>
      <w:r>
        <w:rPr>
          <w:rFonts w:hint="eastAsia" w:ascii="宋体" w:hAnsi="宋体"/>
          <w:b/>
          <w:kern w:val="0"/>
          <w:sz w:val="24"/>
          <w:szCs w:val="24"/>
          <w:u w:val="single"/>
        </w:rPr>
        <w:t xml:space="preserve"> </w:t>
      </w:r>
      <w:r>
        <w:rPr>
          <w:rFonts w:hint="eastAsia" w:ascii="宋体" w:hAnsi="宋体"/>
          <w:b/>
          <w:kern w:val="0"/>
          <w:sz w:val="24"/>
          <w:szCs w:val="24"/>
          <w:u w:val="single"/>
          <w:lang w:val="en-US" w:eastAsia="zh-CN"/>
        </w:rPr>
        <w:t>贰万元</w:t>
      </w:r>
      <w:r>
        <w:rPr>
          <w:rFonts w:hint="eastAsia" w:ascii="宋体" w:hAnsi="宋体"/>
          <w:b/>
          <w:kern w:val="0"/>
          <w:sz w:val="24"/>
          <w:szCs w:val="24"/>
          <w:u w:val="single"/>
        </w:rPr>
        <w:t>整</w:t>
      </w:r>
      <w:r>
        <w:rPr>
          <w:rFonts w:hint="eastAsia" w:ascii="宋体" w:hAnsi="宋体"/>
          <w:sz w:val="24"/>
          <w:szCs w:val="24"/>
        </w:rPr>
        <w:t>（小写金额</w:t>
      </w:r>
      <w:r>
        <w:rPr>
          <w:rFonts w:hint="eastAsia" w:ascii="宋体" w:hAnsi="宋体"/>
          <w:b/>
          <w:kern w:val="0"/>
          <w:sz w:val="24"/>
          <w:szCs w:val="24"/>
          <w:u w:val="single"/>
        </w:rPr>
        <w:t xml:space="preserve"> </w:t>
      </w:r>
      <w:r>
        <w:rPr>
          <w:rFonts w:hint="eastAsia" w:ascii="宋体" w:hAnsi="宋体"/>
          <w:b/>
          <w:kern w:val="0"/>
          <w:sz w:val="24"/>
          <w:szCs w:val="24"/>
          <w:u w:val="single"/>
          <w:lang w:val="en-US" w:eastAsia="zh-CN"/>
        </w:rPr>
        <w:t>20000</w:t>
      </w:r>
      <w:r>
        <w:rPr>
          <w:rFonts w:hint="eastAsia" w:ascii="宋体" w:hAnsi="宋体"/>
          <w:b/>
          <w:kern w:val="0"/>
          <w:sz w:val="24"/>
          <w:szCs w:val="24"/>
          <w:u w:val="single"/>
        </w:rPr>
        <w:t xml:space="preserve"> </w:t>
      </w:r>
      <w:r>
        <w:rPr>
          <w:rFonts w:hint="eastAsia" w:ascii="宋体" w:hAnsi="宋体"/>
          <w:sz w:val="24"/>
          <w:szCs w:val="24"/>
        </w:rPr>
        <w:t>）</w:t>
      </w:r>
      <w:r>
        <w:rPr>
          <w:rFonts w:hint="eastAsia" w:ascii="宋体" w:hAnsi="宋体"/>
          <w:kern w:val="0"/>
          <w:sz w:val="24"/>
          <w:szCs w:val="24"/>
        </w:rPr>
        <w:t>用于</w:t>
      </w:r>
      <w:r>
        <w:rPr>
          <w:rFonts w:hint="eastAsia" w:ascii="宋体" w:hAnsi="宋体"/>
          <w:sz w:val="24"/>
          <w:szCs w:val="24"/>
        </w:rPr>
        <w:t>支持</w:t>
      </w:r>
      <w:r>
        <w:rPr>
          <w:rFonts w:hint="eastAsia" w:ascii="宋体" w:hAnsi="宋体"/>
          <w:b/>
          <w:sz w:val="24"/>
          <w:szCs w:val="24"/>
          <w:u w:val="single"/>
        </w:rPr>
        <w:t xml:space="preserve"> </w:t>
      </w:r>
      <w:r>
        <w:rPr>
          <w:rFonts w:ascii="宋体" w:hAnsi="宋体" w:eastAsia="宋体"/>
          <w:b/>
          <w:bCs/>
          <w:sz w:val="28"/>
          <w:szCs w:val="28"/>
          <w:u w:val="single"/>
        </w:rPr>
        <w:t>永续有机食物园</w:t>
      </w:r>
      <w:r>
        <w:rPr>
          <w:rFonts w:hint="eastAsia" w:ascii="宋体" w:hAnsi="宋体"/>
          <w:b/>
          <w:i/>
          <w:sz w:val="24"/>
          <w:szCs w:val="24"/>
          <w:u w:val="single"/>
        </w:rPr>
        <w:t xml:space="preserve"> </w:t>
      </w:r>
      <w:r>
        <w:rPr>
          <w:rFonts w:hint="eastAsia" w:ascii="宋体" w:hAnsi="宋体"/>
          <w:kern w:val="0"/>
          <w:sz w:val="24"/>
          <w:szCs w:val="24"/>
          <w:lang w:eastAsia="zh-CN"/>
        </w:rPr>
        <w:t>（其中</w:t>
      </w:r>
      <w:r>
        <w:rPr>
          <w:rFonts w:hint="eastAsia" w:ascii="宋体" w:hAnsi="宋体"/>
          <w:kern w:val="0"/>
          <w:sz w:val="24"/>
          <w:szCs w:val="24"/>
          <w:lang w:val="en-US" w:eastAsia="zh-CN"/>
        </w:rPr>
        <w:t>1</w:t>
      </w:r>
      <w:r>
        <w:rPr>
          <w:rFonts w:hint="eastAsia" w:ascii="宋体" w:hAnsi="宋体"/>
          <w:kern w:val="0"/>
          <w:sz w:val="24"/>
          <w:szCs w:val="24"/>
          <w:lang w:eastAsia="zh-CN"/>
        </w:rPr>
        <w:t>万元由侯意锋</w:t>
      </w:r>
      <w:r>
        <w:rPr>
          <w:rFonts w:hint="eastAsia" w:ascii="宋体" w:hAnsi="宋体"/>
          <w:kern w:val="0"/>
          <w:sz w:val="24"/>
          <w:szCs w:val="24"/>
          <w:lang w:val="en-US" w:eastAsia="zh-CN"/>
        </w:rPr>
        <w:t>定向捐赠给本项目</w:t>
      </w:r>
      <w:r>
        <w:rPr>
          <w:rFonts w:hint="eastAsia" w:ascii="宋体" w:hAnsi="宋体"/>
          <w:kern w:val="0"/>
          <w:sz w:val="24"/>
          <w:szCs w:val="24"/>
          <w:lang w:eastAsia="zh-CN"/>
        </w:rPr>
        <w:t>）。</w:t>
      </w:r>
      <w:r>
        <w:rPr>
          <w:rFonts w:hint="eastAsia" w:ascii="宋体" w:hAnsi="宋体"/>
          <w:kern w:val="0"/>
          <w:sz w:val="24"/>
          <w:szCs w:val="24"/>
        </w:rPr>
        <w:t>甲方将总捐赠款项分两期拨付乙方，分别按照</w:t>
      </w:r>
      <w:r>
        <w:rPr>
          <w:rFonts w:hint="eastAsia" w:ascii="宋体" w:hAnsi="宋体"/>
          <w:kern w:val="0"/>
          <w:sz w:val="24"/>
          <w:szCs w:val="24"/>
          <w:lang w:val="en-US" w:eastAsia="zh-CN"/>
        </w:rPr>
        <w:t>30%、40%、30%</w:t>
      </w:r>
      <w:r>
        <w:rPr>
          <w:rFonts w:hint="eastAsia" w:ascii="宋体" w:hAnsi="宋体"/>
          <w:kern w:val="0"/>
          <w:sz w:val="24"/>
          <w:szCs w:val="24"/>
        </w:rPr>
        <w:t>的比例</w:t>
      </w:r>
      <w:r>
        <w:rPr>
          <w:rFonts w:ascii="宋体" w:hAnsi="宋体"/>
          <w:kern w:val="0"/>
          <w:sz w:val="24"/>
          <w:szCs w:val="24"/>
        </w:rPr>
        <w:t>拨</w:t>
      </w:r>
      <w:r>
        <w:rPr>
          <w:rFonts w:hint="eastAsia" w:ascii="宋体" w:hAnsi="宋体"/>
          <w:kern w:val="0"/>
          <w:sz w:val="24"/>
          <w:szCs w:val="24"/>
        </w:rPr>
        <w:t>款，在合同正式签订生效后7个工作日内将首期项目捐赠费用</w:t>
      </w:r>
      <w:r>
        <w:rPr>
          <w:rFonts w:hint="eastAsia" w:ascii="宋体" w:hAnsi="宋体"/>
          <w:kern w:val="0"/>
          <w:sz w:val="24"/>
          <w:szCs w:val="24"/>
          <w:u w:val="single"/>
        </w:rPr>
        <w:t xml:space="preserve"> </w:t>
      </w:r>
      <w:r>
        <w:rPr>
          <w:rFonts w:hint="eastAsia" w:ascii="宋体" w:hAnsi="宋体"/>
          <w:b/>
          <w:bCs/>
          <w:kern w:val="0"/>
          <w:sz w:val="24"/>
          <w:szCs w:val="24"/>
          <w:u w:val="single"/>
          <w:lang w:val="en-US" w:eastAsia="zh-CN"/>
        </w:rPr>
        <w:t>陆仟元整</w:t>
      </w:r>
      <w:r>
        <w:rPr>
          <w:rFonts w:hint="eastAsia" w:ascii="宋体" w:hAnsi="宋体"/>
          <w:b/>
          <w:bCs/>
          <w:kern w:val="0"/>
          <w:sz w:val="24"/>
          <w:szCs w:val="24"/>
          <w:u w:val="single"/>
        </w:rPr>
        <w:t xml:space="preserve"> </w:t>
      </w:r>
      <w:r>
        <w:rPr>
          <w:rFonts w:hint="eastAsia" w:ascii="宋体" w:hAnsi="宋体"/>
          <w:kern w:val="0"/>
          <w:sz w:val="24"/>
          <w:szCs w:val="24"/>
        </w:rPr>
        <w:t>（小写金额</w:t>
      </w:r>
      <w:r>
        <w:rPr>
          <w:rFonts w:hint="eastAsia" w:ascii="宋体" w:hAnsi="宋体"/>
          <w:kern w:val="0"/>
          <w:sz w:val="24"/>
          <w:szCs w:val="24"/>
          <w:u w:val="single"/>
        </w:rPr>
        <w:t xml:space="preserve"> </w:t>
      </w:r>
      <w:r>
        <w:rPr>
          <w:rFonts w:hint="eastAsia" w:ascii="宋体" w:hAnsi="宋体"/>
          <w:b/>
          <w:bCs/>
          <w:kern w:val="0"/>
          <w:sz w:val="24"/>
          <w:szCs w:val="24"/>
          <w:u w:val="single"/>
          <w:lang w:val="en-US" w:eastAsia="zh-CN"/>
        </w:rPr>
        <w:t>6000</w:t>
      </w:r>
      <w:r>
        <w:rPr>
          <w:rFonts w:hint="eastAsia" w:ascii="宋体" w:hAnsi="宋体"/>
          <w:kern w:val="0"/>
          <w:sz w:val="24"/>
          <w:szCs w:val="24"/>
          <w:u w:val="single"/>
        </w:rPr>
        <w:t xml:space="preserve"> </w:t>
      </w:r>
      <w:r>
        <w:rPr>
          <w:rFonts w:hint="eastAsia" w:ascii="宋体" w:hAnsi="宋体"/>
          <w:kern w:val="0"/>
          <w:sz w:val="24"/>
          <w:szCs w:val="24"/>
        </w:rPr>
        <w:t>元）拨付至乙方账户；项目</w:t>
      </w:r>
      <w:r>
        <w:rPr>
          <w:rFonts w:hint="eastAsia" w:ascii="宋体" w:hAnsi="宋体"/>
          <w:kern w:val="0"/>
          <w:sz w:val="24"/>
          <w:szCs w:val="24"/>
          <w:lang w:eastAsia="zh-CN"/>
        </w:rPr>
        <w:t>中期</w:t>
      </w:r>
      <w:r>
        <w:rPr>
          <w:rFonts w:hint="eastAsia" w:ascii="宋体" w:hAnsi="宋体"/>
          <w:kern w:val="0"/>
          <w:sz w:val="24"/>
          <w:szCs w:val="24"/>
        </w:rPr>
        <w:t>，收到乙方提交的项目中期报告、财务报表、相关活动的记录、图片等资料，并通过甲方的评估</w:t>
      </w:r>
      <w:r>
        <w:rPr>
          <w:rFonts w:hint="eastAsia" w:ascii="宋体" w:hAnsi="宋体"/>
          <w:b w:val="0"/>
          <w:bCs/>
          <w:kern w:val="0"/>
          <w:sz w:val="24"/>
          <w:szCs w:val="24"/>
        </w:rPr>
        <w:t>且收到发票</w:t>
      </w:r>
      <w:r>
        <w:rPr>
          <w:rFonts w:hint="eastAsia" w:ascii="宋体" w:hAnsi="宋体"/>
          <w:kern w:val="0"/>
          <w:sz w:val="24"/>
          <w:szCs w:val="24"/>
        </w:rPr>
        <w:t>后，在7个工作日内将第二期项目捐赠费</w:t>
      </w:r>
      <w:r>
        <w:rPr>
          <w:rFonts w:hint="eastAsia" w:ascii="宋体" w:hAnsi="宋体"/>
          <w:kern w:val="0"/>
          <w:sz w:val="24"/>
          <w:szCs w:val="24"/>
          <w:u w:val="single"/>
        </w:rPr>
        <w:t xml:space="preserve"> </w:t>
      </w:r>
      <w:r>
        <w:rPr>
          <w:rFonts w:hint="eastAsia" w:ascii="宋体" w:hAnsi="宋体"/>
          <w:b/>
          <w:bCs/>
          <w:kern w:val="0"/>
          <w:sz w:val="24"/>
          <w:szCs w:val="24"/>
          <w:u w:val="single"/>
          <w:lang w:val="en-US" w:eastAsia="zh-CN"/>
        </w:rPr>
        <w:t>捌仟</w:t>
      </w:r>
      <w:r>
        <w:rPr>
          <w:rFonts w:hint="eastAsia" w:ascii="宋体" w:hAnsi="宋体"/>
          <w:b/>
          <w:bCs/>
          <w:kern w:val="0"/>
          <w:sz w:val="24"/>
          <w:szCs w:val="24"/>
          <w:u w:val="single"/>
          <w:lang w:eastAsia="zh-CN"/>
        </w:rPr>
        <w:t>元</w:t>
      </w:r>
      <w:r>
        <w:rPr>
          <w:rFonts w:hint="eastAsia" w:ascii="宋体" w:hAnsi="宋体"/>
          <w:b/>
          <w:bCs/>
          <w:kern w:val="0"/>
          <w:sz w:val="24"/>
          <w:szCs w:val="24"/>
          <w:u w:val="single"/>
        </w:rPr>
        <w:t>整</w:t>
      </w:r>
      <w:r>
        <w:rPr>
          <w:rFonts w:hint="eastAsia" w:ascii="宋体" w:hAnsi="宋体"/>
          <w:kern w:val="0"/>
          <w:sz w:val="24"/>
          <w:szCs w:val="24"/>
        </w:rPr>
        <w:t>（小写金额</w:t>
      </w:r>
      <w:r>
        <w:rPr>
          <w:rFonts w:hint="eastAsia" w:ascii="宋体" w:hAnsi="宋体"/>
          <w:kern w:val="0"/>
          <w:sz w:val="24"/>
          <w:szCs w:val="24"/>
          <w:u w:val="single"/>
        </w:rPr>
        <w:t xml:space="preserve"> </w:t>
      </w:r>
      <w:r>
        <w:rPr>
          <w:rFonts w:hint="eastAsia" w:ascii="宋体" w:hAnsi="宋体"/>
          <w:b/>
          <w:bCs/>
          <w:kern w:val="0"/>
          <w:sz w:val="24"/>
          <w:szCs w:val="24"/>
          <w:u w:val="single"/>
          <w:lang w:val="en-US" w:eastAsia="zh-CN"/>
        </w:rPr>
        <w:t>8000</w:t>
      </w:r>
      <w:r>
        <w:rPr>
          <w:rFonts w:hint="eastAsia" w:ascii="宋体" w:hAnsi="宋体"/>
          <w:kern w:val="0"/>
          <w:sz w:val="24"/>
          <w:szCs w:val="24"/>
        </w:rPr>
        <w:t>元）拨付至乙方账户</w:t>
      </w:r>
      <w:r>
        <w:rPr>
          <w:rFonts w:hint="eastAsia" w:ascii="宋体" w:hAnsi="宋体"/>
          <w:kern w:val="0"/>
          <w:sz w:val="24"/>
          <w:szCs w:val="24"/>
          <w:lang w:eastAsia="zh-CN"/>
        </w:rPr>
        <w:t>；</w:t>
      </w:r>
      <w:r>
        <w:rPr>
          <w:rFonts w:hint="eastAsia" w:ascii="宋体" w:hAnsi="宋体"/>
          <w:kern w:val="0"/>
          <w:sz w:val="24"/>
          <w:szCs w:val="24"/>
        </w:rPr>
        <w:t>项目</w:t>
      </w:r>
      <w:r>
        <w:rPr>
          <w:rFonts w:hint="eastAsia" w:ascii="宋体" w:hAnsi="宋体"/>
          <w:kern w:val="0"/>
          <w:sz w:val="24"/>
          <w:szCs w:val="24"/>
          <w:lang w:val="en-US" w:eastAsia="zh-CN"/>
        </w:rPr>
        <w:t>终</w:t>
      </w:r>
      <w:r>
        <w:rPr>
          <w:rFonts w:hint="eastAsia" w:ascii="宋体" w:hAnsi="宋体"/>
          <w:kern w:val="0"/>
          <w:sz w:val="24"/>
          <w:szCs w:val="24"/>
          <w:lang w:eastAsia="zh-CN"/>
        </w:rPr>
        <w:t>期</w:t>
      </w:r>
      <w:r>
        <w:rPr>
          <w:rFonts w:hint="eastAsia" w:ascii="宋体" w:hAnsi="宋体"/>
          <w:kern w:val="0"/>
          <w:sz w:val="24"/>
          <w:szCs w:val="24"/>
        </w:rPr>
        <w:t>，收到乙方提交的项目</w:t>
      </w:r>
      <w:r>
        <w:rPr>
          <w:rFonts w:hint="eastAsia" w:ascii="宋体" w:hAnsi="宋体"/>
          <w:kern w:val="0"/>
          <w:sz w:val="24"/>
          <w:szCs w:val="24"/>
          <w:lang w:eastAsia="zh-CN"/>
        </w:rPr>
        <w:t>结项</w:t>
      </w:r>
      <w:r>
        <w:rPr>
          <w:rFonts w:hint="eastAsia" w:ascii="宋体" w:hAnsi="宋体"/>
          <w:kern w:val="0"/>
          <w:sz w:val="24"/>
          <w:szCs w:val="24"/>
        </w:rPr>
        <w:t>报告、财务报表、相关活动的记录、图片等资料，并通过甲方的评估</w:t>
      </w:r>
      <w:r>
        <w:rPr>
          <w:rFonts w:hint="eastAsia" w:ascii="宋体" w:hAnsi="宋体"/>
          <w:b w:val="0"/>
          <w:bCs/>
          <w:kern w:val="0"/>
          <w:sz w:val="24"/>
          <w:szCs w:val="24"/>
        </w:rPr>
        <w:t>且收到发票</w:t>
      </w:r>
      <w:r>
        <w:rPr>
          <w:rFonts w:hint="eastAsia" w:ascii="宋体" w:hAnsi="宋体"/>
          <w:kern w:val="0"/>
          <w:sz w:val="24"/>
          <w:szCs w:val="24"/>
        </w:rPr>
        <w:t>后，在7个工作日内将第</w:t>
      </w:r>
      <w:r>
        <w:rPr>
          <w:rFonts w:hint="eastAsia" w:ascii="宋体" w:hAnsi="宋体"/>
          <w:kern w:val="0"/>
          <w:sz w:val="24"/>
          <w:szCs w:val="24"/>
          <w:lang w:eastAsia="zh-CN"/>
        </w:rPr>
        <w:t>三</w:t>
      </w:r>
      <w:bookmarkStart w:id="0" w:name="_GoBack"/>
      <w:bookmarkEnd w:id="0"/>
      <w:r>
        <w:rPr>
          <w:rFonts w:hint="eastAsia" w:ascii="宋体" w:hAnsi="宋体"/>
          <w:kern w:val="0"/>
          <w:sz w:val="24"/>
          <w:szCs w:val="24"/>
        </w:rPr>
        <w:t>期项目捐赠费</w:t>
      </w:r>
      <w:r>
        <w:rPr>
          <w:rFonts w:hint="eastAsia" w:ascii="宋体" w:hAnsi="宋体"/>
          <w:kern w:val="0"/>
          <w:sz w:val="24"/>
          <w:szCs w:val="24"/>
          <w:u w:val="single"/>
        </w:rPr>
        <w:t xml:space="preserve"> </w:t>
      </w:r>
      <w:r>
        <w:rPr>
          <w:rFonts w:hint="eastAsia" w:ascii="宋体" w:hAnsi="宋体"/>
          <w:b/>
          <w:bCs/>
          <w:kern w:val="0"/>
          <w:sz w:val="24"/>
          <w:szCs w:val="24"/>
          <w:u w:val="single"/>
          <w:lang w:val="en-US" w:eastAsia="zh-CN"/>
        </w:rPr>
        <w:t>陆仟</w:t>
      </w:r>
      <w:r>
        <w:rPr>
          <w:rFonts w:hint="eastAsia" w:ascii="宋体" w:hAnsi="宋体"/>
          <w:b/>
          <w:bCs/>
          <w:kern w:val="0"/>
          <w:sz w:val="24"/>
          <w:szCs w:val="24"/>
          <w:u w:val="single"/>
          <w:lang w:eastAsia="zh-CN"/>
        </w:rPr>
        <w:t>元</w:t>
      </w:r>
      <w:r>
        <w:rPr>
          <w:rFonts w:hint="eastAsia" w:ascii="宋体" w:hAnsi="宋体"/>
          <w:b/>
          <w:bCs/>
          <w:kern w:val="0"/>
          <w:sz w:val="24"/>
          <w:szCs w:val="24"/>
          <w:u w:val="single"/>
        </w:rPr>
        <w:t>整</w:t>
      </w:r>
      <w:r>
        <w:rPr>
          <w:rFonts w:hint="eastAsia" w:ascii="宋体" w:hAnsi="宋体"/>
          <w:kern w:val="0"/>
          <w:sz w:val="24"/>
          <w:szCs w:val="24"/>
        </w:rPr>
        <w:t>（小写金额</w:t>
      </w:r>
      <w:r>
        <w:rPr>
          <w:rFonts w:hint="eastAsia" w:ascii="宋体" w:hAnsi="宋体"/>
          <w:kern w:val="0"/>
          <w:sz w:val="24"/>
          <w:szCs w:val="24"/>
          <w:u w:val="single"/>
        </w:rPr>
        <w:t xml:space="preserve"> </w:t>
      </w:r>
      <w:r>
        <w:rPr>
          <w:rFonts w:hint="eastAsia" w:ascii="宋体" w:hAnsi="宋体"/>
          <w:b/>
          <w:bCs/>
          <w:kern w:val="0"/>
          <w:sz w:val="24"/>
          <w:szCs w:val="24"/>
          <w:u w:val="single"/>
          <w:lang w:val="en-US" w:eastAsia="zh-CN"/>
        </w:rPr>
        <w:t>6000</w:t>
      </w:r>
      <w:r>
        <w:rPr>
          <w:rFonts w:hint="eastAsia" w:ascii="宋体" w:hAnsi="宋体"/>
          <w:kern w:val="0"/>
          <w:sz w:val="24"/>
          <w:szCs w:val="24"/>
        </w:rPr>
        <w:t>元）拨付至乙方账户</w:t>
      </w:r>
    </w:p>
    <w:p>
      <w:pPr>
        <w:spacing w:afterLines="50" w:line="360" w:lineRule="auto"/>
        <w:ind w:firstLine="480" w:firstLineChars="200"/>
        <w:jc w:val="left"/>
        <w:rPr>
          <w:rFonts w:ascii="宋体" w:hAnsi="宋体"/>
          <w:sz w:val="24"/>
          <w:szCs w:val="24"/>
        </w:rPr>
      </w:pPr>
      <w:r>
        <w:rPr>
          <w:rFonts w:hint="eastAsia" w:ascii="宋体" w:hAnsi="宋体"/>
          <w:sz w:val="24"/>
          <w:szCs w:val="24"/>
        </w:rPr>
        <w:t>乙方账户信息：</w:t>
      </w:r>
    </w:p>
    <w:tbl>
      <w:tblPr>
        <w:tblStyle w:val="3"/>
        <w:tblW w:w="77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9"/>
        <w:gridCol w:w="6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339" w:type="dxa"/>
          </w:tcPr>
          <w:p>
            <w:pPr>
              <w:spacing w:afterLines="50" w:line="360" w:lineRule="auto"/>
              <w:ind w:firstLine="480" w:firstLineChars="200"/>
              <w:jc w:val="left"/>
              <w:rPr>
                <w:rFonts w:ascii="宋体" w:hAnsi="宋体"/>
                <w:sz w:val="24"/>
                <w:szCs w:val="24"/>
              </w:rPr>
            </w:pPr>
            <w:r>
              <w:rPr>
                <w:rFonts w:ascii="宋体" w:hAnsi="宋体"/>
                <w:sz w:val="24"/>
                <w:szCs w:val="24"/>
              </w:rPr>
              <w:t>户 名</w:t>
            </w:r>
          </w:p>
        </w:tc>
        <w:tc>
          <w:tcPr>
            <w:tcW w:w="6415" w:type="dxa"/>
          </w:tcPr>
          <w:p>
            <w:pPr>
              <w:pStyle w:val="4"/>
            </w:pPr>
            <w:r>
              <w:rPr>
                <w:rFonts w:ascii="宋体" w:hAnsi="宋体" w:eastAsia="宋体" w:cs="Times New Roman"/>
                <w:kern w:val="2"/>
                <w:sz w:val="24"/>
                <w:szCs w:val="24"/>
                <w:lang w:val="zh-CN" w:eastAsia="zh-CN" w:bidi="ar-SA"/>
              </w:rPr>
              <w:t>青岛家园民间手工艺文化交流中心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339" w:type="dxa"/>
          </w:tcPr>
          <w:p>
            <w:pPr>
              <w:spacing w:afterLines="50" w:line="360" w:lineRule="auto"/>
              <w:ind w:firstLine="480" w:firstLineChars="200"/>
              <w:jc w:val="left"/>
              <w:rPr>
                <w:rFonts w:ascii="宋体" w:hAnsi="宋体"/>
                <w:sz w:val="24"/>
                <w:szCs w:val="24"/>
              </w:rPr>
            </w:pPr>
            <w:r>
              <w:rPr>
                <w:rFonts w:hint="eastAsia" w:ascii="宋体" w:hAnsi="宋体"/>
                <w:sz w:val="24"/>
                <w:szCs w:val="24"/>
              </w:rPr>
              <w:t>账号</w:t>
            </w:r>
          </w:p>
        </w:tc>
        <w:tc>
          <w:tcPr>
            <w:tcW w:w="6415" w:type="dxa"/>
          </w:tcPr>
          <w:p>
            <w:pPr>
              <w:pStyle w:val="4"/>
              <w:rPr>
                <w:rFonts w:ascii="宋体" w:hAnsi="宋体"/>
                <w:sz w:val="24"/>
                <w:szCs w:val="24"/>
              </w:rPr>
            </w:pPr>
            <w:r>
              <w:rPr>
                <w:rFonts w:ascii="宋体" w:hAnsi="宋体" w:eastAsia="宋体" w:cs="宋体"/>
                <w:sz w:val="24"/>
                <w:szCs w:val="24"/>
                <w:u w:val="none" w:color="000000"/>
                <w:rtl w:val="0"/>
                <w:lang w:val="zh-Hans" w:eastAsia="zh-Hans"/>
              </w:rPr>
              <w:t>802750200046529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339" w:type="dxa"/>
          </w:tcPr>
          <w:p>
            <w:pPr>
              <w:spacing w:afterLines="50" w:line="360" w:lineRule="auto"/>
              <w:ind w:firstLine="360" w:firstLineChars="150"/>
              <w:jc w:val="left"/>
              <w:rPr>
                <w:rFonts w:ascii="宋体" w:hAnsi="宋体"/>
                <w:sz w:val="24"/>
                <w:szCs w:val="24"/>
              </w:rPr>
            </w:pPr>
            <w:r>
              <w:rPr>
                <w:rFonts w:ascii="宋体" w:hAnsi="宋体"/>
                <w:sz w:val="24"/>
                <w:szCs w:val="24"/>
              </w:rPr>
              <w:t>开户行</w:t>
            </w:r>
          </w:p>
        </w:tc>
        <w:tc>
          <w:tcPr>
            <w:tcW w:w="6415" w:type="dxa"/>
          </w:tcPr>
          <w:p>
            <w:pPr>
              <w:pStyle w:val="4"/>
              <w:rPr>
                <w:rFonts w:ascii="宋体" w:hAnsi="宋体"/>
                <w:sz w:val="24"/>
                <w:szCs w:val="24"/>
              </w:rPr>
            </w:pPr>
            <w:r>
              <w:rPr>
                <w:rFonts w:ascii="宋体" w:hAnsi="宋体" w:eastAsia="宋体" w:cs="宋体"/>
                <w:sz w:val="24"/>
                <w:szCs w:val="24"/>
                <w:u w:val="none" w:color="000000"/>
                <w:rtl w:val="0"/>
                <w:lang w:val="zh-CN" w:eastAsia="zh-CN"/>
              </w:rPr>
              <w:t>青岛银行市北支行</w:t>
            </w:r>
          </w:p>
        </w:tc>
      </w:tr>
    </w:tbl>
    <w:p>
      <w:pPr>
        <w:spacing w:afterLines="50" w:line="360" w:lineRule="auto"/>
        <w:jc w:val="left"/>
        <w:rPr>
          <w:rFonts w:ascii="宋体" w:hAnsi="宋体"/>
          <w:kern w:val="0"/>
          <w:sz w:val="24"/>
          <w:szCs w:val="24"/>
        </w:rPr>
      </w:pPr>
    </w:p>
    <w:p>
      <w:pPr>
        <w:spacing w:afterLines="50" w:line="360" w:lineRule="auto"/>
        <w:ind w:firstLine="480" w:firstLineChars="200"/>
        <w:jc w:val="left"/>
        <w:rPr>
          <w:rFonts w:ascii="宋体" w:hAnsi="宋体"/>
          <w:sz w:val="24"/>
          <w:szCs w:val="24"/>
        </w:rPr>
      </w:pPr>
      <w:r>
        <w:rPr>
          <w:rFonts w:hint="eastAsia" w:ascii="宋体" w:hAnsi="宋体"/>
          <w:sz w:val="24"/>
          <w:szCs w:val="24"/>
        </w:rPr>
        <w:t>四、在项目开始前，乙方须向甲方提供完整且思路清晰的项目实施方案（详见附件1：项目计划书）和项目评估表（详见附件2：项目预产出及评估框架）；项目进行的过程中，乙方须按照既定项目计划和预算组织项目实施；项目结束后，乙方应向甲方提供项目总结报告（详见附件3：项目总结报告框架）和项目财务报告。在项目结束后，甲方有权对项目执行情况进行评估，评估时间为</w:t>
      </w:r>
      <w:r>
        <w:rPr>
          <w:rFonts w:hint="eastAsia" w:ascii="宋体" w:hAnsi="宋体"/>
          <w:sz w:val="24"/>
          <w:szCs w:val="24"/>
          <w:u w:val="single"/>
        </w:rPr>
        <w:t xml:space="preserve"> </w:t>
      </w:r>
      <w:r>
        <w:rPr>
          <w:rFonts w:hint="eastAsia" w:ascii="宋体" w:hAnsi="宋体"/>
          <w:sz w:val="24"/>
          <w:szCs w:val="24"/>
          <w:u w:val="single"/>
          <w:lang w:val="en-US" w:eastAsia="zh-CN"/>
        </w:rPr>
        <w:t>2018</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并将评估结果与乙方共享； </w:t>
      </w:r>
    </w:p>
    <w:p>
      <w:pPr>
        <w:spacing w:afterLines="50" w:line="360" w:lineRule="auto"/>
        <w:ind w:firstLine="480" w:firstLineChars="200"/>
        <w:jc w:val="left"/>
        <w:rPr>
          <w:rFonts w:ascii="宋体" w:hAnsi="宋体"/>
          <w:sz w:val="24"/>
          <w:szCs w:val="24"/>
        </w:rPr>
      </w:pPr>
      <w:r>
        <w:rPr>
          <w:rFonts w:hint="eastAsia" w:ascii="宋体" w:hAnsi="宋体"/>
          <w:sz w:val="24"/>
          <w:szCs w:val="24"/>
        </w:rPr>
        <w:t xml:space="preserve">五、甲方为乙方执行“ </w:t>
      </w:r>
      <w:r>
        <w:rPr>
          <w:rFonts w:ascii="宋体" w:hAnsi="宋体" w:eastAsia="宋体"/>
          <w:b/>
          <w:bCs/>
          <w:sz w:val="28"/>
          <w:szCs w:val="28"/>
          <w:u w:val="single"/>
        </w:rPr>
        <w:t>永续有机食物园</w:t>
      </w:r>
      <w:r>
        <w:rPr>
          <w:rFonts w:hint="eastAsia" w:ascii="宋体" w:hAnsi="宋体"/>
          <w:b/>
          <w:i/>
          <w:sz w:val="24"/>
          <w:szCs w:val="24"/>
          <w:u w:val="single"/>
        </w:rPr>
        <w:t xml:space="preserve"> </w:t>
      </w:r>
      <w:r>
        <w:rPr>
          <w:rFonts w:hint="eastAsia" w:ascii="宋体" w:hAnsi="宋体"/>
          <w:sz w:val="24"/>
          <w:szCs w:val="24"/>
        </w:rPr>
        <w:t>”提供</w:t>
      </w:r>
      <w:r>
        <w:rPr>
          <w:rFonts w:hint="eastAsia" w:ascii="宋体" w:hAnsi="宋体"/>
          <w:sz w:val="24"/>
          <w:szCs w:val="24"/>
          <w:u w:val="single"/>
        </w:rPr>
        <w:t xml:space="preserve">  </w:t>
      </w:r>
      <w:r>
        <w:rPr>
          <w:rFonts w:hint="eastAsia" w:ascii="宋体" w:hAnsi="宋体"/>
          <w:sz w:val="24"/>
          <w:szCs w:val="24"/>
          <w:u w:val="single"/>
          <w:lang w:val="en-US" w:eastAsia="zh-CN"/>
        </w:rPr>
        <w:t>资金</w:t>
      </w:r>
      <w:r>
        <w:rPr>
          <w:rFonts w:hint="eastAsia" w:ascii="宋体" w:hAnsi="宋体"/>
          <w:sz w:val="24"/>
          <w:szCs w:val="24"/>
          <w:u w:val="single"/>
        </w:rPr>
        <w:t xml:space="preserve">  </w:t>
      </w:r>
      <w:r>
        <w:rPr>
          <w:rFonts w:hint="eastAsia" w:ascii="宋体" w:hAnsi="宋体"/>
          <w:sz w:val="24"/>
          <w:szCs w:val="24"/>
          <w:u w:val="none"/>
          <w:lang w:eastAsia="zh-CN"/>
        </w:rPr>
        <w:t>捐赠</w:t>
      </w:r>
      <w:r>
        <w:rPr>
          <w:rFonts w:hint="eastAsia" w:ascii="宋体" w:hAnsi="宋体"/>
          <w:sz w:val="24"/>
          <w:szCs w:val="24"/>
          <w:u w:val="none"/>
        </w:rPr>
        <w:t>支持</w:t>
      </w:r>
      <w:r>
        <w:rPr>
          <w:rFonts w:hint="eastAsia" w:ascii="宋体" w:hAnsi="宋体"/>
          <w:sz w:val="24"/>
          <w:szCs w:val="24"/>
        </w:rPr>
        <w:t>，乙方负责相关项目运营工作，项目过程中产生的损失和责任与甲方无关；甲方可以对项目执行提出意见和建议，乙方应充分重视甲方提出的意见和建议。</w:t>
      </w:r>
    </w:p>
    <w:p>
      <w:pPr>
        <w:spacing w:afterLines="50" w:line="360" w:lineRule="auto"/>
        <w:ind w:firstLine="480" w:firstLineChars="200"/>
        <w:jc w:val="left"/>
        <w:rPr>
          <w:rFonts w:ascii="宋体" w:hAnsi="宋体"/>
          <w:sz w:val="24"/>
          <w:szCs w:val="24"/>
        </w:rPr>
      </w:pPr>
      <w:r>
        <w:rPr>
          <w:rFonts w:hint="eastAsia" w:ascii="宋体" w:hAnsi="宋体"/>
          <w:sz w:val="24"/>
          <w:szCs w:val="24"/>
        </w:rPr>
        <w:t>六、甲方对项目的开展过程以及资金的使用情况有监督、监察的权利；甲方有权利向乙方了解项目进展、资金使用等情况，乙方有义务配合。在这个过程中，如发现影响项目效果实现的情形，甲方有权要求乙方作出调整，乙方有义务按照双方协定的方案进行调整。</w:t>
      </w:r>
    </w:p>
    <w:p>
      <w:pPr>
        <w:spacing w:afterLines="50" w:line="360" w:lineRule="auto"/>
        <w:ind w:firstLine="480" w:firstLineChars="200"/>
        <w:jc w:val="left"/>
        <w:rPr>
          <w:rFonts w:ascii="宋体" w:hAnsi="宋体"/>
          <w:sz w:val="24"/>
          <w:szCs w:val="24"/>
        </w:rPr>
      </w:pPr>
      <w:r>
        <w:rPr>
          <w:rFonts w:hint="eastAsia" w:ascii="宋体" w:hAnsi="宋体"/>
          <w:sz w:val="24"/>
          <w:szCs w:val="24"/>
        </w:rPr>
        <w:t>七、乙方须在</w:t>
      </w:r>
      <w:r>
        <w:rPr>
          <w:rFonts w:ascii="宋体" w:hAnsi="宋体"/>
          <w:sz w:val="24"/>
          <w:szCs w:val="24"/>
        </w:rPr>
        <w:t>项目产出的调研材料、折页、书籍、视频、光盘等宣传物料上标注正荣公益基金会支持的字</w:t>
      </w:r>
      <w:r>
        <w:rPr>
          <w:rFonts w:hint="eastAsia" w:ascii="宋体" w:hAnsi="宋体"/>
          <w:sz w:val="24"/>
          <w:szCs w:val="24"/>
        </w:rPr>
        <w:t>样（</w:t>
      </w:r>
      <w:r>
        <w:rPr>
          <w:rFonts w:ascii="宋体" w:hAnsi="宋体"/>
          <w:sz w:val="24"/>
          <w:szCs w:val="24"/>
        </w:rPr>
        <w:t>在相关材料的首页底部注明</w:t>
      </w:r>
      <w:r>
        <w:rPr>
          <w:rFonts w:hint="eastAsia" w:ascii="宋体" w:hAnsi="宋体"/>
          <w:sz w:val="24"/>
          <w:szCs w:val="24"/>
        </w:rPr>
        <w:t>“</w:t>
      </w:r>
      <w:r>
        <w:rPr>
          <w:rFonts w:ascii="宋体" w:hAnsi="宋体"/>
          <w:sz w:val="24"/>
          <w:szCs w:val="24"/>
        </w:rPr>
        <w:t>本调研材料、折页、书籍、视频、光盘由正荣公益基金会（用logo）资助</w:t>
      </w:r>
      <w:r>
        <w:rPr>
          <w:rFonts w:hint="eastAsia" w:ascii="宋体" w:hAnsi="宋体"/>
          <w:sz w:val="24"/>
          <w:szCs w:val="24"/>
        </w:rPr>
        <w:t>”。）（详见附件4：正荣公益基金会品牌管理规范）</w:t>
      </w:r>
    </w:p>
    <w:p>
      <w:pPr>
        <w:spacing w:afterLines="50" w:line="360" w:lineRule="auto"/>
        <w:ind w:firstLine="480" w:firstLineChars="200"/>
        <w:jc w:val="left"/>
        <w:rPr>
          <w:rFonts w:ascii="宋体" w:hAnsi="宋体"/>
          <w:sz w:val="24"/>
          <w:szCs w:val="24"/>
        </w:rPr>
      </w:pPr>
      <w:r>
        <w:rPr>
          <w:rFonts w:hint="eastAsia" w:ascii="宋体" w:hAnsi="宋体"/>
          <w:sz w:val="24"/>
          <w:szCs w:val="24"/>
        </w:rPr>
        <w:t>八、乙方应以季度为单位向甲方反馈项目进度，根据具体情况向甲方提交以下材料：</w:t>
      </w:r>
    </w:p>
    <w:p>
      <w:pPr>
        <w:spacing w:afterLines="50" w:line="360" w:lineRule="auto"/>
        <w:ind w:firstLine="480" w:firstLineChars="200"/>
        <w:jc w:val="left"/>
        <w:rPr>
          <w:rFonts w:ascii="宋体" w:hAnsi="宋体"/>
          <w:sz w:val="24"/>
          <w:szCs w:val="24"/>
        </w:rPr>
      </w:pPr>
      <w:r>
        <w:rPr>
          <w:rFonts w:hint="eastAsia" w:ascii="宋体" w:hAnsi="宋体"/>
          <w:sz w:val="24"/>
          <w:szCs w:val="24"/>
        </w:rPr>
        <w:t>1、清晰、能够反应主题、附简单背景说明的图片若干张；</w:t>
      </w:r>
    </w:p>
    <w:p>
      <w:pPr>
        <w:spacing w:afterLines="50" w:line="360" w:lineRule="auto"/>
        <w:ind w:firstLine="480" w:firstLineChars="200"/>
        <w:jc w:val="left"/>
        <w:rPr>
          <w:rFonts w:ascii="宋体" w:hAnsi="宋体"/>
          <w:sz w:val="24"/>
          <w:szCs w:val="24"/>
        </w:rPr>
      </w:pPr>
      <w:r>
        <w:rPr>
          <w:rFonts w:hint="eastAsia" w:ascii="宋体" w:hAnsi="宋体"/>
          <w:sz w:val="24"/>
          <w:szCs w:val="24"/>
        </w:rPr>
        <w:t>2、乙方logo及其他VI资料，便于双方对项目进行传播；</w:t>
      </w:r>
    </w:p>
    <w:p>
      <w:pPr>
        <w:spacing w:afterLines="50" w:line="360" w:lineRule="auto"/>
        <w:ind w:firstLine="480" w:firstLineChars="200"/>
        <w:jc w:val="left"/>
        <w:rPr>
          <w:rFonts w:ascii="宋体" w:hAnsi="宋体"/>
          <w:sz w:val="24"/>
          <w:szCs w:val="24"/>
        </w:rPr>
      </w:pPr>
      <w:r>
        <w:rPr>
          <w:rFonts w:hint="eastAsia" w:ascii="宋体" w:hAnsi="宋体"/>
          <w:sz w:val="24"/>
          <w:szCs w:val="24"/>
        </w:rPr>
        <w:t>3、项目执行过程记录。</w:t>
      </w:r>
    </w:p>
    <w:p>
      <w:pPr>
        <w:spacing w:afterLines="50" w:line="360" w:lineRule="auto"/>
        <w:ind w:firstLine="480" w:firstLineChars="200"/>
        <w:jc w:val="left"/>
        <w:rPr>
          <w:rFonts w:ascii="宋体" w:hAnsi="宋体"/>
          <w:sz w:val="24"/>
          <w:szCs w:val="24"/>
        </w:rPr>
      </w:pPr>
      <w:r>
        <w:rPr>
          <w:rFonts w:hint="eastAsia" w:ascii="宋体" w:hAnsi="宋体"/>
          <w:sz w:val="24"/>
          <w:szCs w:val="24"/>
        </w:rPr>
        <w:t>九、财务管理原则：</w:t>
      </w:r>
    </w:p>
    <w:p>
      <w:pPr>
        <w:spacing w:afterLines="50" w:line="360" w:lineRule="auto"/>
        <w:ind w:firstLine="480" w:firstLineChars="200"/>
        <w:jc w:val="left"/>
        <w:rPr>
          <w:rFonts w:ascii="宋体" w:hAnsi="宋体"/>
          <w:sz w:val="24"/>
          <w:szCs w:val="24"/>
        </w:rPr>
      </w:pPr>
      <w:r>
        <w:rPr>
          <w:rFonts w:hint="eastAsia" w:ascii="宋体" w:hAnsi="宋体"/>
          <w:sz w:val="24"/>
          <w:szCs w:val="24"/>
        </w:rPr>
        <w:t>1）在项目执行过程中，乙方应按照实事求是的原则进行财务管理，在做项目支出入账和财务结算时必须按照实报实销的原则进行。</w:t>
      </w:r>
    </w:p>
    <w:p>
      <w:pPr>
        <w:spacing w:afterLines="50" w:line="360" w:lineRule="auto"/>
        <w:ind w:firstLine="480" w:firstLineChars="200"/>
        <w:jc w:val="left"/>
        <w:rPr>
          <w:rFonts w:ascii="宋体" w:hAnsi="宋体"/>
          <w:sz w:val="24"/>
          <w:szCs w:val="24"/>
        </w:rPr>
      </w:pPr>
      <w:r>
        <w:rPr>
          <w:rFonts w:hint="eastAsia" w:ascii="宋体" w:hAnsi="宋体"/>
          <w:sz w:val="24"/>
          <w:szCs w:val="24"/>
        </w:rPr>
        <w:t>2）为了保证项目目标的实现，项目的各项支出可适当根据实际执行情况做相应的调整，但必须在告知甲方并在取得甲方的同意后即可进行调整。</w:t>
      </w:r>
    </w:p>
    <w:p>
      <w:pPr>
        <w:spacing w:afterLines="50" w:line="360" w:lineRule="auto"/>
        <w:ind w:firstLine="480" w:firstLineChars="200"/>
        <w:jc w:val="left"/>
        <w:rPr>
          <w:rFonts w:ascii="宋体" w:hAnsi="宋体"/>
          <w:sz w:val="24"/>
          <w:szCs w:val="24"/>
        </w:rPr>
      </w:pPr>
      <w:r>
        <w:rPr>
          <w:rFonts w:hint="eastAsia" w:ascii="宋体" w:hAnsi="宋体"/>
          <w:sz w:val="24"/>
          <w:szCs w:val="24"/>
        </w:rPr>
        <w:t>3、项目的资金不得挪做它用。项目如有余款，则由双方协商确定解决方案；</w:t>
      </w:r>
    </w:p>
    <w:p>
      <w:pPr>
        <w:spacing w:afterLines="50" w:line="360" w:lineRule="auto"/>
        <w:ind w:firstLine="480" w:firstLineChars="200"/>
        <w:jc w:val="left"/>
        <w:rPr>
          <w:rFonts w:ascii="宋体" w:hAnsi="宋体"/>
          <w:sz w:val="24"/>
          <w:szCs w:val="24"/>
        </w:rPr>
      </w:pPr>
      <w:r>
        <w:rPr>
          <w:rFonts w:hint="eastAsia" w:ascii="宋体" w:hAnsi="宋体"/>
          <w:kern w:val="0"/>
          <w:sz w:val="24"/>
          <w:szCs w:val="24"/>
        </w:rPr>
        <w:t>4、乙方应完整保存全部原始凭证以随时备查， 甲方有权查看乙方保存的以下（包括但不限于）信息，但应提至少前两周通知乙方（具体内容见附件5：正荣公益基金会财务管理规范）。</w:t>
      </w:r>
    </w:p>
    <w:p>
      <w:pPr>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（1）项目开支情况报告表</w:t>
      </w:r>
    </w:p>
    <w:p>
      <w:pPr>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（2）财务原始凭证。</w:t>
      </w:r>
    </w:p>
    <w:p>
      <w:pPr>
        <w:spacing w:afterLines="50" w:line="360" w:lineRule="auto"/>
        <w:ind w:firstLine="480" w:firstLineChars="200"/>
        <w:jc w:val="left"/>
        <w:rPr>
          <w:rFonts w:ascii="宋体" w:hAnsi="宋体"/>
          <w:sz w:val="24"/>
          <w:szCs w:val="24"/>
        </w:rPr>
      </w:pPr>
      <w:r>
        <w:rPr>
          <w:rFonts w:hint="eastAsia" w:ascii="宋体" w:hAnsi="宋体"/>
          <w:sz w:val="24"/>
          <w:szCs w:val="24"/>
        </w:rPr>
        <w:t>十、如因一方违约造成项目无法继续开展或继续开展不能达到项目目的的，另一方可以单方面终止协议，并且须在30日前，书面形式通知对方；</w:t>
      </w:r>
    </w:p>
    <w:p>
      <w:pPr>
        <w:spacing w:afterLines="50" w:line="360" w:lineRule="auto"/>
        <w:ind w:firstLine="480" w:firstLineChars="200"/>
        <w:jc w:val="left"/>
        <w:rPr>
          <w:rFonts w:ascii="宋体" w:hAnsi="宋体"/>
          <w:sz w:val="24"/>
          <w:szCs w:val="24"/>
        </w:rPr>
      </w:pPr>
      <w:r>
        <w:rPr>
          <w:rFonts w:hint="eastAsia" w:ascii="宋体" w:hAnsi="宋体"/>
          <w:sz w:val="24"/>
          <w:szCs w:val="24"/>
        </w:rPr>
        <w:t>十一、本协议未规定的事项由双方协商补充，补充合同作为本合同的附件，与本合同有同等法律效力。</w:t>
      </w:r>
    </w:p>
    <w:p>
      <w:pPr>
        <w:spacing w:afterLines="50" w:line="360" w:lineRule="auto"/>
        <w:ind w:firstLine="480" w:firstLineChars="200"/>
        <w:jc w:val="left"/>
        <w:rPr>
          <w:rFonts w:ascii="宋体" w:hAnsi="宋体"/>
          <w:sz w:val="24"/>
          <w:szCs w:val="24"/>
        </w:rPr>
      </w:pPr>
      <w:r>
        <w:rPr>
          <w:rFonts w:hint="eastAsia" w:ascii="宋体" w:hAnsi="宋体"/>
          <w:sz w:val="24"/>
          <w:szCs w:val="24"/>
        </w:rPr>
        <w:t>十二、甲乙双方在合作中发生的争议由双方协商解决，协商无效，任何一方可向人民法院提起诉讼。</w:t>
      </w:r>
    </w:p>
    <w:p>
      <w:pPr>
        <w:spacing w:afterLines="50" w:line="360" w:lineRule="auto"/>
        <w:ind w:firstLine="480" w:firstLineChars="200"/>
        <w:jc w:val="left"/>
        <w:rPr>
          <w:rFonts w:ascii="宋体" w:hAnsi="宋体"/>
          <w:sz w:val="24"/>
          <w:szCs w:val="24"/>
        </w:rPr>
      </w:pPr>
      <w:r>
        <w:rPr>
          <w:rFonts w:hint="eastAsia" w:ascii="宋体" w:hAnsi="宋体"/>
          <w:sz w:val="24"/>
          <w:szCs w:val="24"/>
        </w:rPr>
        <w:t>十三、本协议自双方签字、盖章后生效。</w:t>
      </w:r>
    </w:p>
    <w:p>
      <w:pPr>
        <w:spacing w:afterLines="50" w:line="360" w:lineRule="auto"/>
        <w:jc w:val="left"/>
        <w:rPr>
          <w:rFonts w:ascii="宋体" w:hAnsi="宋体"/>
          <w:sz w:val="24"/>
          <w:szCs w:val="24"/>
        </w:rPr>
      </w:pPr>
    </w:p>
    <w:p>
      <w:pPr>
        <w:spacing w:afterLines="50" w:line="360" w:lineRule="auto"/>
        <w:rPr>
          <w:rFonts w:ascii="宋体" w:hAnsi="宋体"/>
          <w:sz w:val="24"/>
          <w:szCs w:val="24"/>
        </w:rPr>
      </w:pPr>
      <w:r>
        <w:rPr>
          <w:rFonts w:hint="eastAsia" w:ascii="宋体" w:hAnsi="宋体"/>
          <w:sz w:val="24"/>
          <w:szCs w:val="24"/>
        </w:rPr>
        <w:t>甲方：福建省正荣公益基金会                  乙方：</w:t>
      </w:r>
      <w:r>
        <w:rPr>
          <w:rFonts w:ascii="宋体" w:hAnsi="宋体"/>
          <w:sz w:val="24"/>
          <w:szCs w:val="24"/>
        </w:rPr>
        <w:t xml:space="preserve"> </w:t>
      </w:r>
    </w:p>
    <w:p>
      <w:pPr>
        <w:spacing w:afterLines="50" w:line="360" w:lineRule="auto"/>
        <w:rPr>
          <w:rFonts w:ascii="宋体" w:hAnsi="宋体"/>
          <w:sz w:val="24"/>
          <w:szCs w:val="24"/>
        </w:rPr>
      </w:pPr>
      <w:r>
        <w:rPr>
          <w:rFonts w:hint="eastAsia" w:ascii="宋体" w:hAnsi="宋体"/>
          <w:sz w:val="24"/>
          <w:szCs w:val="24"/>
        </w:rPr>
        <w:t>签字（盖章）                                签字（盖章）</w:t>
      </w:r>
    </w:p>
    <w:p>
      <w:pPr>
        <w:rPr>
          <w:rFonts w:ascii="宋体" w:hAnsi="宋体"/>
          <w:sz w:val="24"/>
          <w:szCs w:val="24"/>
        </w:rPr>
      </w:pPr>
      <w:r>
        <w:rPr>
          <w:rFonts w:hint="eastAsia" w:ascii="宋体" w:hAnsi="宋体"/>
          <w:sz w:val="24"/>
          <w:szCs w:val="24"/>
        </w:rPr>
        <w:t>日期：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Arial Unicode MS">
    <w:altName w:val="Arial"/>
    <w:panose1 w:val="00000000000000000000"/>
    <w:charset w:val="00"/>
    <w:family w:val="roman"/>
    <w:pitch w:val="default"/>
    <w:sig w:usb0="00000000" w:usb1="00000000" w:usb2="00000000" w:usb3="00000000" w:csb0="00040001" w:csb1="00000000"/>
  </w:font>
  <w:font w:name="Times">
    <w:altName w:val="Times New Roman"/>
    <w:panose1 w:val="00000000000000000000"/>
    <w:charset w:val="00"/>
    <w:family w:val="roman"/>
    <w:pitch w:val="default"/>
    <w:sig w:usb0="00000000" w:usb1="00000000" w:usb2="00000000" w:usb3="00000000" w:csb0="00040001" w:csb1="00000000"/>
  </w:font>
  <w:font w:name="Helvetica Neu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CF3C52" w:usb2="00000016" w:usb3="00000000" w:csb0="0004001F" w:csb1="00000000"/>
  </w:font>
  <w:font w:name="Arial">
    <w:panose1 w:val="020B06040202020202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0B0E1"/>
    <w:multiLevelType w:val="singleLevel"/>
    <w:tmpl w:val="54C0B0E1"/>
    <w:lvl w:ilvl="0" w:tentative="0">
      <w:start w:val="3"/>
      <w:numFmt w:val="chineseCounting"/>
      <w:suff w:val="nothing"/>
      <w:lvlText w:val="%1、"/>
      <w:lvlJc w:val="left"/>
    </w:lvl>
  </w:abstractNum>
  <w:abstractNum w:abstractNumId="1">
    <w:nsid w:val="5ACB055F"/>
    <w:multiLevelType w:val="singleLevel"/>
    <w:tmpl w:val="5ACB055F"/>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E3926"/>
    <w:rsid w:val="2138571D"/>
    <w:rsid w:val="30666274"/>
    <w:rsid w:val="317E5E2A"/>
    <w:rsid w:val="54032229"/>
    <w:rsid w:val="5D333FF8"/>
    <w:rsid w:val="76DA36F5"/>
    <w:rsid w:val="7B4E3926"/>
    <w:rsid w:val="7FF336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2017-11-28T08:58:00Z</dcterms:created>
  <dc:creator>Gyyyyyy_</dc:creator>
  <cp:lastModifiedBy>Gyyyyyy_</cp:lastModifiedBy>
  <dcterms:modified xsi:type="dcterms:W3CDTF">2018-04-12T07:37:48Z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