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关于隐秘王国流浪猫救助专项基金项目的立项申请</w:t>
      </w:r>
    </w:p>
    <w:p>
      <w:pPr>
        <w:rPr>
          <w:rFonts w:hint="eastAsia"/>
          <w:b/>
          <w:bCs/>
          <w:sz w:val="24"/>
          <w:szCs w:val="24"/>
          <w:lang w:eastAsia="zh-CN"/>
        </w:rPr>
      </w:pPr>
    </w:p>
    <w:p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一、流浪猫救助领域的现状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1、流浪猫的现状：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流浪猫主要有三大特点，数量众多繁殖快、生存环境恶劣、患病与被虐待的风险高。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流浪猫由于依赖人类，常聚集在住宅小区或城市公园，是社区中的卫生和安全隐患。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2、救助组织的现状：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上海市的救助组织，以个人救助点和义工团体为主。由于流浪动物救助领域不受公众重视，救助组织主要依靠个人捐赠和小范围筹款的形式获得资金支持。相应的制度规范缺乏，仅有一家救助组织完成民非注册。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二、现状产生的原因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首先，科学养宠和理性救助的理念未得到广泛普及，来自家庭的遗弃、未普遍绝育导致流浪猫数量众多。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其次，王国尚未建立完善的动物保护法，遗弃、虐待动物的犯罪成本低。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最后，由于流浪动物保护领域尚未收到公众足够多的关注，救助组织能获得的资源有限。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三、解决办法与手段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项目宗旨：传递科学理性的救助理念，助力公益组织成长，帮助公益人获得更多支持。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项目分为三个阶段，各阶段项目内容与资金安排如下表：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1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30" w:type="dxa"/>
            <w:tcBorders>
              <w:top w:val="single" w:color="05A7B6" w:sz="4" w:space="0"/>
              <w:left w:val="single" w:color="05A7B6" w:sz="4" w:space="0"/>
              <w:bottom w:val="nil"/>
              <w:right w:val="nil"/>
            </w:tcBorders>
            <w:shd w:val="clear" w:color="auto" w:fill="05A7B6"/>
          </w:tcPr>
          <w:p>
            <w:pPr>
              <w:rPr>
                <w:rFonts w:hint="eastAsia"/>
                <w:color w:val="FFFFFF"/>
                <w:vertAlign w:val="baseline"/>
                <w:lang w:eastAsia="zh-CN"/>
              </w:rPr>
            </w:pPr>
            <w:r>
              <w:rPr>
                <w:rFonts w:hint="eastAsia"/>
                <w:color w:val="FFFFFF"/>
                <w:vertAlign w:val="baseline"/>
                <w:lang w:eastAsia="zh-CN"/>
              </w:rPr>
              <w:t>项目阶段</w:t>
            </w:r>
          </w:p>
        </w:tc>
        <w:tc>
          <w:tcPr>
            <w:tcW w:w="2131" w:type="dxa"/>
            <w:tcBorders>
              <w:top w:val="single" w:color="05A7B6" w:sz="4" w:space="0"/>
              <w:left w:val="nil"/>
              <w:bottom w:val="nil"/>
              <w:right w:val="nil"/>
            </w:tcBorders>
            <w:shd w:val="clear" w:color="auto" w:fill="05A7B6"/>
          </w:tcPr>
          <w:p>
            <w:pPr>
              <w:rPr>
                <w:rFonts w:hint="eastAsia"/>
                <w:color w:val="FFFFFF"/>
                <w:vertAlign w:val="baseline"/>
                <w:lang w:eastAsia="zh-CN"/>
              </w:rPr>
            </w:pPr>
            <w:r>
              <w:rPr>
                <w:rFonts w:hint="eastAsia"/>
                <w:color w:val="FFFFFF"/>
                <w:vertAlign w:val="baseline"/>
                <w:lang w:eastAsia="zh-CN"/>
              </w:rPr>
              <w:t>项目内容</w:t>
            </w:r>
          </w:p>
        </w:tc>
        <w:tc>
          <w:tcPr>
            <w:tcW w:w="2131" w:type="dxa"/>
            <w:tcBorders>
              <w:top w:val="single" w:color="05A7B6" w:sz="4" w:space="0"/>
              <w:left w:val="nil"/>
              <w:bottom w:val="nil"/>
              <w:right w:val="single" w:color="05A7B6" w:sz="4" w:space="0"/>
            </w:tcBorders>
            <w:shd w:val="clear" w:color="auto" w:fill="05A7B6"/>
          </w:tcPr>
          <w:p>
            <w:pPr>
              <w:rPr>
                <w:rFonts w:hint="eastAsia"/>
                <w:color w:val="FFFFFF"/>
                <w:vertAlign w:val="baseline"/>
                <w:lang w:eastAsia="zh-CN"/>
              </w:rPr>
            </w:pPr>
            <w:r>
              <w:rPr>
                <w:rFonts w:hint="eastAsia"/>
                <w:color w:val="FFFFFF"/>
                <w:vertAlign w:val="baseline"/>
                <w:lang w:eastAsia="zh-CN"/>
              </w:rPr>
              <w:t>资金安排</w:t>
            </w:r>
          </w:p>
        </w:tc>
        <w:tc>
          <w:tcPr>
            <w:tcW w:w="2130" w:type="dxa"/>
            <w:tcBorders>
              <w:top w:val="single" w:color="05A7B6" w:sz="4" w:space="0"/>
              <w:left w:val="nil"/>
              <w:bottom w:val="nil"/>
              <w:right w:val="single" w:color="05A7B6" w:sz="4" w:space="0"/>
            </w:tcBorders>
            <w:shd w:val="clear" w:color="auto" w:fill="05A7B6"/>
          </w:tcPr>
          <w:p>
            <w:pPr>
              <w:rPr>
                <w:rFonts w:hint="eastAsia"/>
                <w:color w:val="FFFFFF"/>
                <w:vertAlign w:val="baseline"/>
                <w:lang w:eastAsia="zh-CN"/>
              </w:rPr>
            </w:pPr>
            <w:r>
              <w:rPr>
                <w:rFonts w:hint="eastAsia"/>
                <w:color w:val="FFFFFF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single" w:color="05A7B6" w:sz="4" w:space="0"/>
              <w:bottom w:val="nil"/>
              <w:right w:val="nil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第一阶段</w:t>
            </w:r>
          </w:p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（201805-201905）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公益沙龙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color="05A7B6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6万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05A7B6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一年开展12场，面向公众和救助机构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single" w:color="05A7B6" w:sz="4" w:space="0"/>
              <w:bottom w:val="nil"/>
              <w:right w:val="nil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小额资助救助项目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color="05A7B6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21万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05A7B6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单个项目支持3万，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single" w:color="05A7B6" w:sz="4" w:space="0"/>
              <w:bottom w:val="nil"/>
              <w:right w:val="nil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传播经费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color="05A7B6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3万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05A7B6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公益短片拍摄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single" w:color="05A7B6" w:sz="4" w:space="0"/>
              <w:bottom w:val="nil"/>
              <w:right w:val="nil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专项基金管理费用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color="05A7B6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3万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05A7B6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差旅费、志愿者补贴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single" w:color="05A7B6" w:sz="4" w:space="0"/>
              <w:bottom w:val="nil"/>
              <w:right w:val="nil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第二阶段</w:t>
            </w:r>
          </w:p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（2019-2020）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TNR专项基金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color="05A7B6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20万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05A7B6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以1：2配捐的方式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single" w:color="05A7B6" w:sz="4" w:space="0"/>
              <w:bottom w:val="nil"/>
              <w:right w:val="nil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支持机构发展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color="05A7B6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10万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05A7B6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支持机构的行动成本和专职人员的学习经费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single" w:color="05A7B6" w:sz="4" w:space="0"/>
              <w:bottom w:val="nil"/>
              <w:right w:val="nil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专项基金管理费用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color="05A7B6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3万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05A7B6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差旅费、志愿者补贴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single" w:color="05A7B6" w:sz="4" w:space="0"/>
              <w:bottom w:val="nil"/>
              <w:right w:val="nil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第三阶段</w:t>
            </w:r>
          </w:p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（2020-2021）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支持机构发展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color="05A7B6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20万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05A7B6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支持2-3个机构的行动成本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nil"/>
              <w:left w:val="single" w:color="05A7B6" w:sz="4" w:space="0"/>
              <w:bottom w:val="nil"/>
              <w:right w:val="nil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专项基金管理费用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color="05A7B6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2万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color="05A7B6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差旅费、志愿者补贴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四、预计效果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1、公益沙龙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开展沙龙的目的是让公众了解到救助领域的现状，传递理性救助的理念，呼吁科学养宠、保护动物。通过公益沙龙的开展提升社会曝光度。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2、小额资助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小额资助的范围包括支持机构的救助项目开展、救助人员的支持与培训、TNR绝育项目的开展。通过小额资助切实改变流浪猫生存境况，为救助人员提供支持。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3、TNR专项基金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基金讲义1：2配捐的方式开展，可采用的形式包括，发放绝育优惠劵、知识宣讲、示范社区建立。使科学救助理念得到推广和普及。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4、支持机构发展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流浪猫的救助依赖于人，但个体的持续性不稳定，所以要通过支持机构行动成本的形式，帮助机构生存下俩，并提高固定人员的筹款能力。使项目发展可持续。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五、评估指标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840" w:type="dxa"/>
            <w:tcBorders>
              <w:top w:val="single" w:color="05A7B6" w:sz="4" w:space="0"/>
              <w:left w:val="single" w:color="05A7B6" w:sz="4" w:space="0"/>
              <w:bottom w:val="nil"/>
              <w:right w:val="nil"/>
            </w:tcBorders>
            <w:shd w:val="clear" w:color="auto" w:fill="05A7B6"/>
          </w:tcPr>
          <w:p>
            <w:pPr>
              <w:rPr>
                <w:rFonts w:hint="eastAsia"/>
                <w:color w:val="FFFFFF"/>
                <w:vertAlign w:val="baseline"/>
                <w:lang w:eastAsia="zh-CN"/>
              </w:rPr>
            </w:pPr>
            <w:r>
              <w:rPr>
                <w:rFonts w:hint="eastAsia"/>
                <w:color w:val="FFFFFF"/>
                <w:vertAlign w:val="baseline"/>
                <w:lang w:eastAsia="zh-CN"/>
              </w:rPr>
              <w:t>项目阶段</w:t>
            </w:r>
          </w:p>
        </w:tc>
        <w:tc>
          <w:tcPr>
            <w:tcW w:w="2841" w:type="dxa"/>
            <w:tcBorders>
              <w:top w:val="single" w:color="05A7B6" w:sz="4" w:space="0"/>
              <w:left w:val="nil"/>
              <w:bottom w:val="nil"/>
              <w:right w:val="nil"/>
            </w:tcBorders>
            <w:shd w:val="clear" w:color="auto" w:fill="05A7B6"/>
          </w:tcPr>
          <w:p>
            <w:pPr>
              <w:rPr>
                <w:rFonts w:hint="eastAsia"/>
                <w:color w:val="FFFFFF"/>
                <w:vertAlign w:val="baseline"/>
                <w:lang w:eastAsia="zh-CN"/>
              </w:rPr>
            </w:pPr>
            <w:r>
              <w:rPr>
                <w:rFonts w:hint="eastAsia"/>
                <w:color w:val="FFFFFF"/>
                <w:vertAlign w:val="baseline"/>
                <w:lang w:eastAsia="zh-CN"/>
              </w:rPr>
              <w:t>评估指标</w:t>
            </w:r>
          </w:p>
        </w:tc>
        <w:tc>
          <w:tcPr>
            <w:tcW w:w="2841" w:type="dxa"/>
            <w:tcBorders>
              <w:top w:val="single" w:color="05A7B6" w:sz="4" w:space="0"/>
              <w:left w:val="nil"/>
              <w:bottom w:val="nil"/>
              <w:right w:val="single" w:color="05A7B6" w:sz="4" w:space="0"/>
            </w:tcBorders>
            <w:shd w:val="clear" w:color="auto" w:fill="05A7B6"/>
          </w:tcPr>
          <w:p>
            <w:pPr>
              <w:rPr>
                <w:rFonts w:hint="eastAsia"/>
                <w:color w:val="FFFFFF"/>
                <w:vertAlign w:val="baseline"/>
                <w:lang w:eastAsia="zh-CN"/>
              </w:rPr>
            </w:pPr>
            <w:r>
              <w:rPr>
                <w:rFonts w:hint="eastAsia"/>
                <w:color w:val="FFFFFF"/>
                <w:vertAlign w:val="baseline"/>
                <w:lang w:eastAsia="zh-CN"/>
              </w:rPr>
              <w:t>评估指标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single" w:color="05A7B6" w:sz="4" w:space="0"/>
              <w:bottom w:val="nil"/>
              <w:right w:val="nil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第一阶段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沙龙参与情况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color="05A7B6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公益短片播放量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single" w:color="05A7B6" w:sz="4" w:space="0"/>
              <w:bottom w:val="nil"/>
              <w:right w:val="nil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资助报告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color="05A7B6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理性救助案例征集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single" w:color="05A7B6" w:sz="4" w:space="0"/>
              <w:bottom w:val="nil"/>
              <w:right w:val="nil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第二阶段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受益数量和范围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color="05A7B6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机构的项目报告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single" w:color="05A7B6" w:sz="4" w:space="0"/>
              <w:bottom w:val="nil"/>
              <w:right w:val="nil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color="05A7B6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流浪猫生存情况调研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nil"/>
              <w:left w:val="single" w:color="05A7B6" w:sz="4" w:space="0"/>
              <w:bottom w:val="single" w:color="05A7B6" w:sz="4" w:space="0"/>
              <w:right w:val="nil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第三阶段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05A7B6" w:sz="4" w:space="0"/>
              <w:right w:val="nil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机构筹款能力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05A7B6" w:sz="4" w:space="0"/>
              <w:right w:val="single" w:color="05A7B6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服务范围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b/>
          <w:bCs/>
          <w:sz w:val="24"/>
          <w:szCs w:val="24"/>
          <w:lang w:eastAsia="zh-CN"/>
        </w:rPr>
      </w:pPr>
      <w:bookmarkStart w:id="0" w:name="_GoBack"/>
      <w:r>
        <w:rPr>
          <w:rFonts w:hint="eastAsia"/>
          <w:b/>
          <w:bCs/>
          <w:sz w:val="24"/>
          <w:szCs w:val="24"/>
          <w:lang w:eastAsia="zh-CN"/>
        </w:rPr>
        <w:t>六、意向机构情况</w:t>
      </w:r>
    </w:p>
    <w:bookmarkEnd w:id="0"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1、闵行蓝丝带宠物志愿服务中心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第一家注册组织，每月绝育项目筹款6000元。政府购买项目较多，特色内容是社区科学养宠俱乐部。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2、Think Adoption（TA上海）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拥有丰富资源，有北京爱他基金会支持和许多个人捐赠。发起人个人出资，已平台的形式，举办线下活动。与许多媒体人、明星有长期合作，有一定影响力。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3、上海领养日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北京领养日授权机构。与本土许多个人救助基地有合作。已在商场举办线下领养活动为主，定期开展面向公众的经验分享会。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4、上海流浪猫救助小站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筹款能力有限，月捐3000元，定向支持以为群护流浪猫20年的救助人。主要以线上志愿者团体为主，是一个线上领养信息平台。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040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2018-04-18T11:38:00Z</dcterms:created>
  <dc:creator>姜姗的 iPad</dc:creator>
  <cp:lastModifiedBy>1017273524</cp:lastModifiedBy>
  <dcterms:modified xsi:type="dcterms:W3CDTF">2018-04-18T04:01:15Z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